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PartName="/word/media/image_rId16_document.png" ContentType="image/png"/>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v="urn:schemas-microsoft-com:vml" xmlns:o="urn:schemas-microsoft-com:office:office" xmlns:wp="http://schemas.openxmlformats.org/drawingml/2006/wordprocessingDrawing" xmlns:a="http://schemas.openxmlformats.org/drawingml/2006/main" xmlns:pic="http://schemas.openxmlformats.org/drawingml/2006/picture" xmlns:r="http://schemas.openxmlformats.org/officeDocument/2006/relationship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z w:val="32"/>
          <w:szCs w:val="32"/>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Pr>
        <w:drawing>
          <wp:inline distB="0" distT="0" distL="0" distR="0">
            <wp:extent cx="2143125" cy="733425"/>
            <wp:effectExtent b="0" l="0" r="0" t="0"/>
            <wp:docPr descr="Une image contenant Police, texte, logo, Graphique&#10;&#10;Le contenu généré par l’IA peut être incorrect." id="1017759671"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9"/>
                    <a:srcRect b="0" l="0" r="0" t="0"/>
                    <a:stretch>
                      <a:fillRect/>
                    </a:stretch>
                  </pic:blipFill>
                  <pic:spPr>
                    <a:xfrm>
                      <a:off x="0" y="0"/>
                      <a:ext cx="2143125"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bCs w:val="1"/>
          <w:sz w:val="32"/>
          <w:szCs w:val="32"/>
        </w:rPr>
      </w:pPr>
      <w:r w:rsidDel="00000000" w:rsidR="00000000" w:rsidRPr="00000000">
        <w:rPr>
          <w:rtl w:val="0"/>
        </w:rPr>
      </w:r>
    </w:p>
    <w:p w:rsidR="00000000" w:rsidDel="00000000" w:rsidP="00000000" w:rsidRDefault="00000000" w:rsidRPr="00000000" w14:paraId="00000005">
      <w:pPr>
        <w:jc w:val="center"/>
        <w:rPr>
          <w:b w:val="1"/>
          <w:bCs w:val="1"/>
          <w:sz w:val="32"/>
          <w:szCs w:val="32"/>
        </w:rPr>
      </w:pPr>
      <w:r w:rsidDel="00000000" w:rsidR="00000000" w:rsidRPr="00000000">
        <w:rPr>
          <w:b w:val="1"/>
          <w:bCs w:val="1"/>
          <w:sz w:val="32"/>
          <w:szCs w:val="32"/>
          <w:rtl w:val="0"/>
        </w:rPr>
        <w:t xml:space="preserve">CONVENTION DE PARTENARIAT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ENTRE LES SOUSSIGNÉES :</w:t>
      </w:r>
    </w:p>
    <w:p w:rsidR="00000000" w:rsidDel="00000000" w:rsidP="00000000" w:rsidRDefault="00000000" w:rsidRPr="00000000" w14:paraId="00000008">
      <w:pPr>
        <w:rPr/>
      </w:pPr>
      <w:r w:rsidDel="00000000" w:rsidR="00000000" w:rsidRPr="00000000">
        <w:rPr>
          <w:rtl w:val="0"/>
        </w:rPr>
        <w:t xml:space="preserve">La société FULGURANCE COACHING, société par actions simplifiée au capital de 1.000 euros dont le siège social est sis 787 rue Marius Petipa – 34080 Montpellier, immatriculée au Registre du Commerce et des Sociétés de Montpellier sous le numéro 899 732 267, représentée par sa présidente, la société VAD Corporation, société par actions simplifiée au capital de 1.000 euros dont le siège social est sis 787 rue Marius Petipa – 34080 Montpellier, immatriculée au Registre du Commerce et des Sociétés de Montpellier sous le numéro 853 719 367, elle-même représentée par son président, Monsieur Vadim GOUTY ;</w:t>
      </w:r>
    </w:p>
    <w:p w:rsidR="00000000" w:rsidDel="00000000" w:rsidP="00000000" w:rsidRDefault="00000000" w:rsidRPr="00000000" w14:paraId="00000009">
      <w:pPr>
        <w:jc w:val="right"/>
        <w:rPr/>
      </w:pPr>
      <w:r w:rsidDel="00000000" w:rsidR="00000000" w:rsidRPr="00000000">
        <w:rPr>
          <w:rtl w:val="0"/>
        </w:rPr>
        <w:t xml:space="preserve">Ci-après dénommée le « </w:t>
      </w:r>
      <w:r w:rsidDel="00000000" w:rsidR="00000000" w:rsidRPr="00000000">
        <w:rPr>
          <w:b w:val="1"/>
          <w:bCs w:val="1"/>
          <w:rtl w:val="0"/>
        </w:rPr>
        <w:t xml:space="preserve">FULGURANCE</w:t>
      </w:r>
      <w:r w:rsidDel="00000000" w:rsidR="00000000" w:rsidRPr="00000000">
        <w:rPr>
          <w:rtl w:val="0"/>
        </w:rPr>
        <w:t xml:space="preserve"> », </w:t>
      </w:r>
    </w:p>
    <w:p w:rsidR="00000000" w:rsidDel="00000000" w:rsidP="00000000" w:rsidRDefault="00000000" w:rsidRPr="00000000" w14:paraId="0000000A">
      <w:pPr>
        <w:jc w:val="right"/>
        <w:rPr>
          <w:b w:val="1"/>
          <w:bCs w:val="1"/>
        </w:rPr>
      </w:pPr>
      <w:r w:rsidDel="00000000" w:rsidR="00000000" w:rsidRPr="00000000">
        <w:rPr>
          <w:b w:val="1"/>
          <w:bCs w:val="1"/>
          <w:rtl w:val="0"/>
        </w:rPr>
        <w:t xml:space="preserve">D’UNE PART, </w:t>
      </w:r>
    </w:p>
    <w:p w:rsidR="00000000" w:rsidDel="00000000" w:rsidP="00000000" w:rsidRDefault="00000000" w:rsidRPr="00000000" w14:paraId="0000000B">
      <w:pPr>
        <w:rPr>
          <w:b w:val="1"/>
          <w:bCs w:val="1"/>
        </w:rPr>
      </w:pPr>
      <w:r w:rsidDel="00000000" w:rsidR="00000000" w:rsidRPr="00000000">
        <w:rPr>
          <w:b w:val="1"/>
          <w:bCs w:val="1"/>
          <w:rtl w:val="0"/>
        </w:rPr>
        <w:t xml:space="preserve">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sdt>
        <w:sdtPr>
          <w:id w:val="1735092204"/>
          <w:tag w:val="goog_rdk_0"/>
        </w:sdtPr>
        <w:sdtContent/>
      </w:sdt>
      <w:r w:rsidDel="00000000" w:rsidR="00000000" w:rsidRPr="00000000">
        <w:rPr>
          <w:rtl w:val="0"/>
        </w:rPr>
        <w:t xml:space="preserve">Nom et prénom : ${coach_full_name}</w:t>
      </w:r>
    </w:p>
    <w:p w:rsidR="00000000" w:rsidDel="00000000" w:rsidP="00000000" w:rsidRDefault="00000000" w:rsidRPr="00000000" w14:paraId="0000000E">
      <w:pPr>
        <w:rPr/>
      </w:pPr>
      <w:r w:rsidDel="00000000" w:rsidR="00000000" w:rsidRPr="00000000">
        <w:rPr>
          <w:rtl w:val="0"/>
        </w:rPr>
        <w:t xml:space="preserve">Adresse : ${coach_address}</w:t>
      </w:r>
    </w:p>
    <w:p w:rsidR="00000000" w:rsidDel="00000000" w:rsidP="00000000" w:rsidRDefault="00000000" w:rsidRPr="00000000" w14:paraId="0000000F">
      <w:pPr>
        <w:rPr/>
      </w:pPr>
      <w:r w:rsidDel="00000000" w:rsidR="00000000" w:rsidRPr="00000000">
        <w:rPr>
          <w:rtl w:val="0"/>
        </w:rPr>
        <w:t xml:space="preserve">Numéro de téléphone : ${coach_phone}</w:t>
      </w:r>
    </w:p>
    <w:p w:rsidR="00000000" w:rsidDel="00000000" w:rsidP="00000000" w:rsidRDefault="00000000" w:rsidRPr="00000000" w14:paraId="00000010">
      <w:pPr>
        <w:rPr/>
      </w:pPr>
      <w:r w:rsidDel="00000000" w:rsidR="00000000" w:rsidRPr="00000000">
        <w:rPr>
          <w:rtl w:val="0"/>
        </w:rPr>
        <w:t xml:space="preserve">Adresse e-mail : ${coach_email}</w:t>
      </w:r>
    </w:p>
    <w:p w:rsidR="00000000" w:rsidDel="00000000" w:rsidP="00000000" w:rsidRDefault="00000000" w:rsidRPr="00000000" w14:paraId="00000011">
      <w:pPr>
        <w:rPr/>
      </w:pPr>
      <w:r w:rsidDel="00000000" w:rsidR="00000000" w:rsidRPr="00000000">
        <w:rPr>
          <w:rtl w:val="0"/>
        </w:rPr>
        <w:t xml:space="preserve">Numéro SIRET : ${coach_siret}</w:t>
      </w:r>
    </w:p>
    <w:p w:rsidR="00000000" w:rsidDel="00000000" w:rsidP="00000000" w:rsidRDefault="00000000" w:rsidRPr="00000000" w14:paraId="00000012">
      <w:pPr>
        <w:rPr/>
      </w:pPr>
      <w:r w:rsidDel="00000000" w:rsidR="00000000" w:rsidRPr="00000000">
        <w:rPr>
          <w:rtl w:val="0"/>
        </w:rPr>
        <w:t xml:space="preserve">Extrait Kbis datant de moins de trois mois </w:t>
      </w:r>
    </w:p>
    <w:p w:rsidR="00000000" w:rsidDel="00000000" w:rsidP="00000000" w:rsidRDefault="00000000" w:rsidRPr="00000000" w14:paraId="00000013">
      <w:pPr>
        <w:rPr/>
      </w:pPr>
      <w:r w:rsidDel="00000000" w:rsidR="00000000" w:rsidRPr="00000000">
        <w:rPr>
          <w:rtl w:val="0"/>
        </w:rPr>
        <w:t xml:space="preserve">Activité déclarée : ${coach_activity}</w:t>
      </w:r>
      <w:r w:rsidDel="00000000" w:rsidR="00000000" w:rsidRPr="00000000"/>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right"/>
        <w:rPr/>
      </w:pPr>
      <w:r w:rsidDel="00000000" w:rsidR="00000000" w:rsidRPr="00000000">
        <w:rPr>
          <w:rtl w:val="0"/>
        </w:rPr>
        <w:t xml:space="preserve">Ci-après dénommés indifféremment le «</w:t>
      </w:r>
      <w:r w:rsidDel="00000000" w:rsidR="00000000" w:rsidRPr="00000000">
        <w:rPr>
          <w:b w:val="1"/>
          <w:bCs w:val="1"/>
          <w:rtl w:val="0"/>
        </w:rPr>
        <w:t xml:space="preserve"> Partenaire</w:t>
      </w:r>
      <w:r w:rsidDel="00000000" w:rsidR="00000000" w:rsidRPr="00000000">
        <w:rPr>
          <w:rtl w:val="0"/>
        </w:rPr>
        <w:t xml:space="preserve"> » ou le « </w:t>
      </w:r>
      <w:r w:rsidDel="00000000" w:rsidR="00000000" w:rsidRPr="00000000">
        <w:rPr>
          <w:b w:val="1"/>
          <w:bCs w:val="1"/>
          <w:rtl w:val="0"/>
        </w:rPr>
        <w:t xml:space="preserve">Coach</w:t>
      </w:r>
      <w:r w:rsidDel="00000000" w:rsidR="00000000" w:rsidRPr="00000000">
        <w:rPr>
          <w:rtl w:val="0"/>
        </w:rPr>
        <w:t xml:space="preserve"> » </w:t>
      </w:r>
    </w:p>
    <w:p w:rsidR="00000000" w:rsidDel="00000000" w:rsidP="00000000" w:rsidRDefault="00000000" w:rsidRPr="00000000" w14:paraId="00000016">
      <w:pPr>
        <w:jc w:val="right"/>
        <w:rPr>
          <w:b w:val="1"/>
          <w:bCs w:val="1"/>
        </w:rPr>
      </w:pPr>
      <w:r w:rsidDel="00000000" w:rsidR="00000000" w:rsidRPr="00000000">
        <w:rPr>
          <w:b w:val="1"/>
          <w:bCs w:val="1"/>
          <w:rtl w:val="0"/>
        </w:rPr>
        <w:t xml:space="preserve">D’AUTRE PART,</w:t>
      </w:r>
    </w:p>
    <w:p w:rsidR="00000000" w:rsidDel="00000000" w:rsidP="00000000" w:rsidRDefault="00000000" w:rsidRPr="00000000" w14:paraId="00000017">
      <w:pPr>
        <w:jc w:val="right"/>
        <w:rPr>
          <w:b w:val="1"/>
          <w:bCs w:val="1"/>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Dénommées ensemble les « </w:t>
      </w:r>
      <w:r w:rsidDel="00000000" w:rsidR="00000000" w:rsidRPr="00000000">
        <w:rPr>
          <w:b w:val="1"/>
          <w:bCs w:val="1"/>
          <w:rtl w:val="0"/>
        </w:rPr>
        <w:t xml:space="preserve">Parties </w:t>
      </w:r>
      <w:r w:rsidDel="00000000" w:rsidR="00000000" w:rsidRPr="00000000">
        <w:rPr>
          <w:rtl w:val="0"/>
        </w:rPr>
        <w:t xml:space="preserve">» ou individuellement une « </w:t>
      </w:r>
      <w:r w:rsidDel="00000000" w:rsidR="00000000" w:rsidRPr="00000000">
        <w:rPr>
          <w:b w:val="1"/>
          <w:bCs w:val="1"/>
          <w:rtl w:val="0"/>
        </w:rPr>
        <w:t xml:space="preserve">Partie</w:t>
      </w: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u w:val="single"/>
        </w:rPr>
      </w:pPr>
      <w:r w:rsidDel="00000000" w:rsidR="00000000" w:rsidRPr="00000000">
        <w:rPr>
          <w:b w:val="1"/>
          <w:bCs w:val="1"/>
          <w:u w:val="single"/>
          <w:rtl w:val="0"/>
        </w:rPr>
        <w:t xml:space="preserve">IL EST PRÉALABLEMENT EXPOSÉ CE QUI SUIT </w:t>
      </w:r>
    </w:p>
    <w:p w:rsidR="00000000" w:rsidDel="00000000" w:rsidP="00000000" w:rsidRDefault="00000000" w:rsidRPr="00000000" w14:paraId="0000001E">
      <w:pPr>
        <w:rPr/>
      </w:pPr>
      <w:r w:rsidDel="00000000" w:rsidR="00000000" w:rsidRPr="00000000">
        <w:rPr>
          <w:rtl w:val="0"/>
        </w:rPr>
        <w:t xml:space="preserve">FULGURANCE COACHING est une société spécialisée dans le développement, l’animation et la structuration d’un réseau de coachs sportifs indépendants, opérant sous un nom d’enseigne commun. Elle propose à ces professionnels indépendants une offre de services incluant notamment l’accès à une solution logicielle dédiée à la gestion quotidienne de leur activité (gestion des plannings, facturation, encaissements, relation client, etc.).</w:t>
      </w:r>
    </w:p>
    <w:p w:rsidR="00000000" w:rsidDel="00000000" w:rsidP="00000000" w:rsidRDefault="00000000" w:rsidRPr="00000000" w14:paraId="0000001F">
      <w:pPr>
        <w:rPr>
          <w:b w:val="1"/>
          <w:bCs w:val="1"/>
        </w:rPr>
      </w:pPr>
      <w:r w:rsidDel="00000000" w:rsidR="00000000" w:rsidRPr="00000000">
        <w:rPr>
          <w:rtl w:val="0"/>
        </w:rPr>
        <w:t xml:space="preserve">Dans le cadre de ce réseau, FULGURANCE COACHING met également en œuvre un plan structuré de commissionnement fondé sur un mécanisme de marketing relationnel, permettant aux partenaires de percevoir, sous certaines conditions, des commissions supplémentaires en fonction de leur implication dans le développement du réseau et du chiffre d’affaires généré par les coachs qu’ils ont directement ou indirectement parrainés.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Le Partenaire est un professionnel indépendant spécialisé dans le coaching sportif.</w:t>
      </w:r>
    </w:p>
    <w:p w:rsidR="00000000" w:rsidDel="00000000" w:rsidP="00000000" w:rsidRDefault="00000000" w:rsidRPr="00000000" w14:paraId="00000021">
      <w:pPr>
        <w:rPr/>
      </w:pPr>
      <w:r w:rsidDel="00000000" w:rsidR="00000000" w:rsidRPr="00000000">
        <w:rPr>
          <w:rtl w:val="0"/>
        </w:rPr>
        <w:t xml:space="preserve">Ayant pleinement conscience des opportunités que représenteraient pour lui le fait de bénéficier du concept proposé, de la Solution logicielle et plus généralement des différents outils développés par FULGURANCE COACHING, il a souhaité conclure la présente Convention aux fins de développer sa propre activité en son nom et via le Réseau « FULGURANCE COACHING ».</w:t>
      </w:r>
    </w:p>
    <w:p w:rsidR="00000000" w:rsidDel="00000000" w:rsidP="00000000" w:rsidRDefault="00000000" w:rsidRPr="00000000" w14:paraId="00000022">
      <w:pPr>
        <w:rPr/>
      </w:pPr>
      <w:r w:rsidDel="00000000" w:rsidR="00000000" w:rsidRPr="00000000">
        <w:rPr>
          <w:rtl w:val="0"/>
        </w:rPr>
        <w:t xml:space="preserve">Les Parties se sont donc rapprochées afin d’arrêter et de formaliser aux termes de la présente Convention, les conditions et modalités de leur accord, fondée sur une volonté commune de partenariat.</w:t>
      </w:r>
    </w:p>
    <w:p w:rsidR="00000000" w:rsidDel="00000000" w:rsidP="00000000" w:rsidRDefault="00000000" w:rsidRPr="00000000" w14:paraId="00000023">
      <w:pPr>
        <w:rPr/>
      </w:pPr>
      <w:r w:rsidDel="00000000" w:rsidR="00000000" w:rsidRPr="00000000">
        <w:rPr>
          <w:rtl w:val="0"/>
        </w:rPr>
        <w:t xml:space="preserve">Les Parties déclarent et reconnaissent que la négociation commerciale ayant précédé la conclusion de la présente Convention a été conduite de bonne foi et avoir bénéficié, pendant la phase précontractuelle de négociations, de toutes les informations nécessaires et utiles pour leur permettre de s'engager en toute connaissance de cause et s'être mutuellement communiqué toute information susceptible de déterminer leur consentement et qu'elles pouvaient légitimement ignorer.</w:t>
      </w:r>
    </w:p>
    <w:p w:rsidR="00000000" w:rsidDel="00000000" w:rsidP="00000000" w:rsidRDefault="00000000" w:rsidRPr="00000000" w14:paraId="00000024">
      <w:pPr>
        <w:rPr/>
      </w:pPr>
      <w:r w:rsidDel="00000000" w:rsidR="00000000" w:rsidRPr="00000000">
        <w:rPr>
          <w:rtl w:val="0"/>
        </w:rPr>
        <w:t xml:space="preserve">Le Partenaire déclare avoir souhaité librement conclure la Convention, sans y avoir été contraint d’une quelconque manière par FULGURANCE COACHING, ou COACHING À DOMICILE (coopérative partenaire de FULGURANCE COACHING lorsque le Partenaire est également adhérent coopérateur) ou les circonstances, fussent-elles économiques. Il avait ainsi le choix de contracter ou non et a choisi de contracter.</w:t>
      </w:r>
    </w:p>
    <w:p w:rsidR="00000000" w:rsidDel="00000000" w:rsidP="00000000" w:rsidRDefault="00000000" w:rsidRPr="00000000" w14:paraId="00000025">
      <w:pPr>
        <w:rPr/>
      </w:pPr>
      <w:r w:rsidDel="00000000" w:rsidR="00000000" w:rsidRPr="00000000">
        <w:rPr>
          <w:rtl w:val="0"/>
        </w:rPr>
        <w:t xml:space="preserve">Le présent partenariat est mis en œuvre à titre pilote pour une première période d’expérimentation. Durant cette phase, FULGURANCE COACHING évalue les modalités techniques, économiques et organisationnelles du système de réseau, notamment les critères d’éligibilité, les niveaux de commissions et les paliers de qualification, ce que le Partenaire reconnaît et accepte.</w:t>
      </w:r>
    </w:p>
    <w:p w:rsidR="00000000" w:rsidDel="00000000" w:rsidP="00000000" w:rsidRDefault="00000000" w:rsidRPr="00000000" w14:paraId="00000026">
      <w:pPr>
        <w:rPr/>
      </w:pPr>
      <w:r w:rsidDel="00000000" w:rsidR="00000000" w:rsidRPr="00000000">
        <w:rPr>
          <w:rtl w:val="0"/>
        </w:rPr>
        <w:t xml:space="preserve">Le Partenaire déclare avoir :</w:t>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étudié la Convention pour appréhender la portée des obligations souscrites, apprécier leurs contreparties, l’équilibre des obligations réciproques ;</w:t>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 connaissance exacte de la portée de toutes ses clauses essentielles et de toute autre qu’il juge essentielle ;</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avoir formulé ses commentaires sur la Convention ;</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avoir négocié les conditions de la Convention de manière effective ;</w:t>
      </w:r>
    </w:p>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 pas être tenu par une clause de non-concurrence ou d’exclusivité, ni se trouver dans une situation ou soumis à une mesure quelconque de nature à restreindre sa capacité ou son pouvoir.</w:t>
      </w:r>
    </w:p>
    <w:p w:rsidR="00000000" w:rsidDel="00000000" w:rsidP="00000000" w:rsidRDefault="00000000" w:rsidRPr="00000000" w14:paraId="0000002C">
      <w:pPr>
        <w:rPr/>
      </w:pPr>
      <w:r w:rsidDel="00000000" w:rsidR="00000000" w:rsidRPr="00000000">
        <w:rPr>
          <w:rtl w:val="0"/>
        </w:rPr>
        <w:t xml:space="preserve">Le résultat de ces négociations est exprimé par les clauses de la Convention, telles qu’acceptées ci-après.</w:t>
      </w:r>
    </w:p>
    <w:p w:rsidR="00000000" w:rsidDel="00000000" w:rsidP="00000000" w:rsidRDefault="00000000" w:rsidRPr="00000000" w14:paraId="0000002D">
      <w:pPr>
        <w:rPr/>
      </w:pPr>
      <w:r w:rsidDel="00000000" w:rsidR="00000000" w:rsidRPr="00000000">
        <w:rPr>
          <w:rtl w:val="0"/>
        </w:rPr>
        <w:t xml:space="preserve">En conséquence et conformément au présent préambule qui traduit la commune intention des Parties, celles-ci entendent convenir de ce qui suit.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numPr>
          <w:ilvl w:val="0"/>
          <w:numId w:val="12"/>
        </w:numPr>
        <w:ind w:left="1588" w:hanging="1588"/>
        <w:rPr/>
      </w:pPr>
      <w:r w:rsidDel="00000000" w:rsidR="00000000" w:rsidRPr="00000000">
        <w:rPr>
          <w:rtl w:val="0"/>
        </w:rPr>
        <w:t xml:space="preserve">DÉFINITIONS</w:t>
      </w:r>
    </w:p>
    <w:tbl>
      <w:tblPr>
        <w:tblStyle w:val="Table1"/>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2"/>
        <w:gridCol w:w="6940"/>
        <w:tblGridChange w:id="0">
          <w:tblGrid>
            <w:gridCol w:w="2122"/>
            <w:gridCol w:w="6940"/>
          </w:tblGrid>
        </w:tblGridChange>
      </w:tblGrid>
      <w:tr>
        <w:trPr>
          <w:cantSplit w:val="0"/>
          <w:tblHeader w:val="0"/>
        </w:trPr>
        <w:tc>
          <w:tcPr/>
          <w:p w:rsidR="00000000" w:rsidDel="00000000" w:rsidP="00000000" w:rsidRDefault="00000000" w:rsidRPr="00000000" w14:paraId="00000030">
            <w:pPr>
              <w:rPr>
                <w:b w:val="1"/>
                <w:bCs w:val="1"/>
              </w:rPr>
            </w:pPr>
            <w:r w:rsidDel="00000000" w:rsidR="00000000" w:rsidRPr="00000000">
              <w:rPr>
                <w:b w:val="1"/>
                <w:bCs w:val="1"/>
                <w:rtl w:val="0"/>
              </w:rPr>
              <w:t xml:space="preserve">Client</w:t>
            </w:r>
          </w:p>
        </w:tc>
        <w:tc>
          <w:tcPr/>
          <w:p w:rsidR="00000000" w:rsidDel="00000000" w:rsidP="00000000" w:rsidRDefault="00000000" w:rsidRPr="00000000" w14:paraId="00000031">
            <w:pPr>
              <w:rPr/>
            </w:pPr>
            <w:r w:rsidDel="00000000" w:rsidR="00000000" w:rsidRPr="00000000">
              <w:rPr>
                <w:rtl w:val="0"/>
              </w:rPr>
              <w:t xml:space="preserve">Désigne les personnes physiques ou morales ayant commandé des Prestations de coaching auprès du Partenaire et s’étant préalablement inscrit et créé un compte sur la Solution FULGURANCE COACHING.</w:t>
            </w:r>
          </w:p>
        </w:tc>
      </w:tr>
      <w:tr>
        <w:trPr>
          <w:cantSplit w:val="0"/>
          <w:tblHeader w:val="0"/>
        </w:trPr>
        <w:tc>
          <w:tcPr/>
          <w:p w:rsidR="00000000" w:rsidDel="00000000" w:rsidP="00000000" w:rsidRDefault="00000000" w:rsidRPr="00000000" w14:paraId="00000032">
            <w:pPr>
              <w:rPr>
                <w:b w:val="1"/>
                <w:bCs w:val="1"/>
              </w:rPr>
            </w:pPr>
            <w:r w:rsidDel="00000000" w:rsidR="00000000" w:rsidRPr="00000000">
              <w:rPr>
                <w:b w:val="1"/>
                <w:bCs w:val="1"/>
                <w:rtl w:val="0"/>
              </w:rPr>
              <w:t xml:space="preserve">Convention</w:t>
            </w:r>
          </w:p>
        </w:tc>
        <w:tc>
          <w:tcPr/>
          <w:p w:rsidR="00000000" w:rsidDel="00000000" w:rsidP="00000000" w:rsidRDefault="00000000" w:rsidRPr="00000000" w14:paraId="00000033">
            <w:pPr>
              <w:rPr/>
            </w:pPr>
            <w:r w:rsidDel="00000000" w:rsidR="00000000" w:rsidRPr="00000000">
              <w:rPr>
                <w:rtl w:val="0"/>
              </w:rPr>
              <w:t xml:space="preserve">Désigne le présent contrat de Partenariat conclu entre FULGURANCE COACHING et son Partenaire.</w:t>
            </w:r>
          </w:p>
        </w:tc>
      </w:tr>
      <w:tr>
        <w:trPr>
          <w:cantSplit w:val="0"/>
          <w:tblHeader w:val="0"/>
        </w:trPr>
        <w:tc>
          <w:tcPr/>
          <w:p w:rsidR="00000000" w:rsidDel="00000000" w:rsidP="00000000" w:rsidRDefault="00000000" w:rsidRPr="00000000" w14:paraId="00000034">
            <w:pPr>
              <w:rPr>
                <w:b w:val="1"/>
                <w:bCs w:val="1"/>
              </w:rPr>
            </w:pPr>
            <w:r w:rsidDel="00000000" w:rsidR="00000000" w:rsidRPr="00000000">
              <w:rPr>
                <w:b w:val="1"/>
                <w:bCs w:val="1"/>
                <w:rtl w:val="0"/>
              </w:rPr>
              <w:t xml:space="preserve">Charte Éthique</w:t>
            </w:r>
          </w:p>
        </w:tc>
        <w:tc>
          <w:tcPr/>
          <w:p w:rsidR="00000000" w:rsidDel="00000000" w:rsidP="00000000" w:rsidRDefault="00000000" w:rsidRPr="00000000" w14:paraId="00000035">
            <w:pPr>
              <w:rPr/>
            </w:pPr>
            <w:r w:rsidDel="00000000" w:rsidR="00000000" w:rsidRPr="00000000">
              <w:rPr>
                <w:rtl w:val="0"/>
              </w:rPr>
              <w:t xml:space="preserve">Désigne la charte de qualité servant de référentiel aux Prestations et de code de bonne conduite à laquelle le Partenaire adhère pleinement à la signature des présentes et figurant en </w:t>
            </w:r>
            <w:r w:rsidDel="00000000" w:rsidR="00000000" w:rsidRPr="00000000">
              <w:rPr>
                <w:b w:val="1"/>
                <w:bCs w:val="1"/>
                <w:rtl w:val="0"/>
              </w:rPr>
              <w:t xml:space="preserve">Annexe 1. </w:t>
            </w:r>
            <w:r w:rsidDel="00000000" w:rsidR="00000000" w:rsidRPr="00000000">
              <w:rPr>
                <w:rtl w:val="0"/>
              </w:rPr>
              <w:t xml:space="preserve">Elle pourra</w:t>
            </w:r>
            <w:r w:rsidDel="00000000" w:rsidR="00000000" w:rsidRPr="00000000">
              <w:rPr>
                <w:b w:val="1"/>
                <w:bCs w:val="1"/>
                <w:rtl w:val="0"/>
              </w:rPr>
              <w:t xml:space="preserve"> </w:t>
            </w:r>
            <w:r w:rsidDel="00000000" w:rsidR="00000000" w:rsidRPr="00000000">
              <w:rPr>
                <w:rtl w:val="0"/>
              </w:rPr>
              <w:t xml:space="preserve">éventuellement être mise en ligne par FULGURANCE COACHING sur l’interface de la Solution FULGURANCE COACHING ou sur le site internet dédié à l’activité du Partenaire ainsi que dans ses versions ultérieures qui lui auront été notifiées</w:t>
            </w:r>
          </w:p>
        </w:tc>
      </w:tr>
      <w:tr>
        <w:trPr>
          <w:cantSplit w:val="0"/>
          <w:tblHeader w:val="0"/>
        </w:trPr>
        <w:tc>
          <w:tcPr/>
          <w:p w:rsidR="00000000" w:rsidDel="00000000" w:rsidP="00000000" w:rsidRDefault="00000000" w:rsidRPr="00000000" w14:paraId="00000036">
            <w:pPr>
              <w:rPr>
                <w:b w:val="1"/>
                <w:bCs w:val="1"/>
              </w:rPr>
            </w:pPr>
            <w:r w:rsidDel="00000000" w:rsidR="00000000" w:rsidRPr="00000000">
              <w:rPr>
                <w:b w:val="1"/>
                <w:bCs w:val="1"/>
                <w:rtl w:val="0"/>
              </w:rPr>
              <w:t xml:space="preserve">Données à caractère personnel </w:t>
            </w:r>
          </w:p>
        </w:tc>
        <w:tc>
          <w:tcPr/>
          <w:p w:rsidR="00000000" w:rsidDel="00000000" w:rsidP="00000000" w:rsidRDefault="00000000" w:rsidRPr="00000000" w14:paraId="00000037">
            <w:pPr>
              <w:rPr/>
            </w:pPr>
            <w:r w:rsidDel="00000000" w:rsidR="00000000" w:rsidRPr="00000000">
              <w:rPr>
                <w:rtl w:val="0"/>
              </w:rPr>
              <w:t xml:space="preserve">Toute information se rapportant à une personne physique identifiée ou identifiable.</w:t>
            </w:r>
          </w:p>
        </w:tc>
      </w:tr>
      <w:tr>
        <w:trPr>
          <w:cantSplit w:val="0"/>
          <w:tblHeader w:val="0"/>
        </w:trPr>
        <w:tc>
          <w:tcPr/>
          <w:p w:rsidR="00000000" w:rsidDel="00000000" w:rsidP="00000000" w:rsidRDefault="00000000" w:rsidRPr="00000000" w14:paraId="00000038">
            <w:pPr>
              <w:rPr>
                <w:b w:val="1"/>
                <w:bCs w:val="1"/>
              </w:rPr>
            </w:pPr>
            <w:r w:rsidDel="00000000" w:rsidR="00000000" w:rsidRPr="00000000">
              <w:rPr>
                <w:b w:val="1"/>
                <w:bCs w:val="1"/>
                <w:rtl w:val="0"/>
              </w:rPr>
              <w:t xml:space="preserve">Marque</w:t>
            </w:r>
          </w:p>
        </w:tc>
        <w:tc>
          <w:tcPr/>
          <w:p w:rsidR="00000000" w:rsidDel="00000000" w:rsidP="00000000" w:rsidRDefault="00000000" w:rsidRPr="00000000" w14:paraId="00000039">
            <w:pPr>
              <w:rPr/>
            </w:pPr>
            <w:r w:rsidDel="00000000" w:rsidR="00000000" w:rsidRPr="00000000">
              <w:rPr>
                <w:rtl w:val="0"/>
              </w:rPr>
              <w:t xml:space="preserve">Désigne la </w:t>
            </w:r>
            <w:sdt>
              <w:sdtPr>
                <w:id w:val="1125608134"/>
                <w:tag w:val="goog_rdk_1"/>
              </w:sdtPr>
              <w:sdtContent/>
            </w:sdt>
            <w:r w:rsidDel="00000000" w:rsidR="00000000" w:rsidRPr="00000000">
              <w:rPr>
                <w:rtl w:val="0"/>
              </w:rPr>
              <w:t xml:space="preserve">marque FULGURANCE COACHING </w:t>
            </w:r>
            <w:r w:rsidDel="00000000" w:rsidR="00000000" w:rsidRPr="00000000"/>
            <w:r w:rsidDel="00000000" w:rsidR="00000000" w:rsidRPr="00000000">
              <w:rPr>
                <w:rtl w:val="0"/>
              </w:rPr>
              <w:t xml:space="preserve">et toute autre marque sur laquelle le Concédant serait titulaire de droits et qu'il déciderait de substituer ou d'ajouter à la (aux) marque(s) sélectionnée(s) ci-dessus pour l'exploitation du Réseau, par simple Notification, le Partenaire acceptant par avance les substitutions ou ajouts de marques.</w:t>
            </w:r>
          </w:p>
        </w:tc>
      </w:tr>
      <w:tr>
        <w:trPr>
          <w:cantSplit w:val="0"/>
          <w:tblHeader w:val="0"/>
        </w:trPr>
        <w:tc>
          <w:tcPr/>
          <w:p w:rsidR="00000000" w:rsidDel="00000000" w:rsidP="00000000" w:rsidRDefault="00000000" w:rsidRPr="00000000" w14:paraId="0000003A">
            <w:pPr>
              <w:rPr>
                <w:b w:val="1"/>
                <w:bCs w:val="1"/>
              </w:rPr>
            </w:pPr>
            <w:r w:rsidDel="00000000" w:rsidR="00000000" w:rsidRPr="00000000">
              <w:rPr>
                <w:b w:val="1"/>
                <w:bCs w:val="1"/>
                <w:rtl w:val="0"/>
              </w:rPr>
              <w:t xml:space="preserve">Notification</w:t>
            </w:r>
          </w:p>
        </w:tc>
        <w:tc>
          <w:tcPr/>
          <w:p w:rsidR="00000000" w:rsidDel="00000000" w:rsidP="00000000" w:rsidRDefault="00000000" w:rsidRPr="00000000" w14:paraId="0000003B">
            <w:pPr>
              <w:rPr/>
            </w:pPr>
            <w:r w:rsidDel="00000000" w:rsidR="00000000" w:rsidRPr="00000000">
              <w:rPr>
                <w:rtl w:val="0"/>
              </w:rPr>
              <w:t xml:space="preserve">Tout écrit adressé par l’une des Parties à l’autre, par lettre recommandée avec accusé de réception ou par acte extrajudiciaire. La date de la Notification est celle du dépôt de la lettre recommandée auprès des services postaux, ou celle de l’acte extrajudiciaire. L’emploi du verbe « Notifier » avec une majuscule désigne le fait pour une Partie d’effectuer une Notification au sens de la Convention.</w:t>
            </w:r>
          </w:p>
        </w:tc>
      </w:tr>
      <w:tr>
        <w:trPr>
          <w:cantSplit w:val="0"/>
          <w:tblHeader w:val="0"/>
        </w:trPr>
        <w:tc>
          <w:tcPr/>
          <w:p w:rsidR="00000000" w:rsidDel="00000000" w:rsidP="00000000" w:rsidRDefault="00000000" w:rsidRPr="00000000" w14:paraId="0000003C">
            <w:pPr>
              <w:rPr>
                <w:b w:val="1"/>
                <w:bCs w:val="1"/>
              </w:rPr>
            </w:pPr>
            <w:r w:rsidDel="00000000" w:rsidR="00000000" w:rsidRPr="00000000">
              <w:rPr>
                <w:b w:val="1"/>
                <w:bCs w:val="1"/>
                <w:rtl w:val="0"/>
              </w:rPr>
              <w:t xml:space="preserve">Réseau</w:t>
            </w:r>
          </w:p>
        </w:tc>
        <w:tc>
          <w:tcPr/>
          <w:p w:rsidR="00000000" w:rsidDel="00000000" w:rsidP="00000000" w:rsidRDefault="00000000" w:rsidRPr="00000000" w14:paraId="0000003D">
            <w:pPr>
              <w:rPr/>
            </w:pPr>
            <w:r w:rsidDel="00000000" w:rsidR="00000000" w:rsidRPr="00000000">
              <w:rPr>
                <w:rtl w:val="0"/>
              </w:rPr>
              <w:t xml:space="preserve">Désigne le réseau de coachs sportifs indépendants exerçant en toute ou partie sous la Marque « FULGURANCE COACHING » sous forme de société ou entreprise individuelle.</w:t>
            </w:r>
          </w:p>
        </w:tc>
      </w:tr>
      <w:tr>
        <w:trPr>
          <w:cantSplit w:val="0"/>
          <w:tblHeader w:val="0"/>
        </w:trPr>
        <w:tc>
          <w:tcPr/>
          <w:p w:rsidR="00000000" w:rsidDel="00000000" w:rsidP="00000000" w:rsidRDefault="00000000" w:rsidRPr="00000000" w14:paraId="0000003E">
            <w:pPr>
              <w:rPr>
                <w:b w:val="1"/>
                <w:bCs w:val="1"/>
              </w:rPr>
            </w:pPr>
            <w:r w:rsidDel="00000000" w:rsidR="00000000" w:rsidRPr="00000000">
              <w:rPr>
                <w:b w:val="1"/>
                <w:bCs w:val="1"/>
                <w:rtl w:val="0"/>
              </w:rPr>
              <w:t xml:space="preserve">Site</w:t>
            </w:r>
          </w:p>
        </w:tc>
        <w:tc>
          <w:tcPr/>
          <w:p w:rsidR="00000000" w:rsidDel="00000000" w:rsidP="00000000" w:rsidRDefault="00000000" w:rsidRPr="00000000" w14:paraId="0000003F">
            <w:pPr>
              <w:rPr/>
            </w:pPr>
            <w:r w:rsidDel="00000000" w:rsidR="00000000" w:rsidRPr="00000000">
              <w:rPr>
                <w:rtl w:val="0"/>
              </w:rPr>
              <w:t xml:space="preserve">Désigne le site </w:t>
            </w:r>
            <w:hyperlink r:id="rId10">
              <w:r w:rsidDel="00000000" w:rsidR="00000000" w:rsidRPr="00000000">
                <w:rPr>
                  <w:strike w:val="0"/>
                  <w:color w:val="000000"/>
                  <w:u w:val="none"/>
                  <w:rtl w:val="0"/>
                </w:rPr>
                <w:t xml:space="preserve">www.fulgurance.coach</w:t>
              </w:r>
            </w:hyperlink>
            <w:r w:rsidDel="00000000" w:rsidR="00000000" w:rsidRPr="00000000">
              <w:rPr>
                <w:rtl w:val="0"/>
              </w:rPr>
              <w:t xml:space="preserve"> qui promeut la Marque, le Réseau, et disposant d’un accès dédié aux différents partenaires vers la Solution.</w:t>
            </w:r>
          </w:p>
        </w:tc>
      </w:tr>
      <w:tr>
        <w:trPr>
          <w:cantSplit w:val="0"/>
          <w:tblHeader w:val="0"/>
        </w:trPr>
        <w:tc>
          <w:tcPr/>
          <w:p w:rsidR="00000000" w:rsidDel="00000000" w:rsidP="00000000" w:rsidRDefault="00000000" w:rsidRPr="00000000" w14:paraId="00000040">
            <w:pPr>
              <w:rPr>
                <w:b w:val="1"/>
                <w:bCs w:val="1"/>
              </w:rPr>
            </w:pPr>
            <w:r w:rsidDel="00000000" w:rsidR="00000000" w:rsidRPr="00000000">
              <w:rPr>
                <w:b w:val="1"/>
                <w:bCs w:val="1"/>
                <w:rtl w:val="0"/>
              </w:rPr>
              <w:t xml:space="preserve">Interface du Partenaire</w:t>
            </w:r>
          </w:p>
        </w:tc>
        <w:tc>
          <w:tcPr/>
          <w:p w:rsidR="00000000" w:rsidDel="00000000" w:rsidP="00000000" w:rsidRDefault="00000000" w:rsidRPr="00000000" w14:paraId="00000041">
            <w:pPr>
              <w:rPr/>
            </w:pPr>
            <w:r w:rsidDel="00000000" w:rsidR="00000000" w:rsidRPr="00000000">
              <w:rPr>
                <w:rtl w:val="0"/>
              </w:rPr>
              <w:t xml:space="preserve">Désigne l’espace dédié sur la Solution accessible au Partenaire, et offrant également une page dédiée et une visibilité pour les Clients. </w:t>
            </w:r>
          </w:p>
        </w:tc>
      </w:tr>
      <w:tr>
        <w:trPr>
          <w:cantSplit w:val="0"/>
          <w:tblHeader w:val="0"/>
        </w:trPr>
        <w:tc>
          <w:tcPr/>
          <w:p w:rsidR="00000000" w:rsidDel="00000000" w:rsidP="00000000" w:rsidRDefault="00000000" w:rsidRPr="00000000" w14:paraId="00000042">
            <w:pPr>
              <w:rPr>
                <w:b w:val="1"/>
                <w:bCs w:val="1"/>
              </w:rPr>
            </w:pPr>
            <w:r w:rsidDel="00000000" w:rsidR="00000000" w:rsidRPr="00000000">
              <w:rPr>
                <w:b w:val="1"/>
                <w:bCs w:val="1"/>
                <w:rtl w:val="0"/>
              </w:rPr>
              <w:t xml:space="preserve">Service</w:t>
            </w:r>
          </w:p>
        </w:tc>
        <w:tc>
          <w:tcPr/>
          <w:p w:rsidR="00000000" w:rsidDel="00000000" w:rsidP="00000000" w:rsidRDefault="00000000" w:rsidRPr="00000000" w14:paraId="00000043">
            <w:pPr>
              <w:rPr/>
            </w:pPr>
            <w:r w:rsidDel="00000000" w:rsidR="00000000" w:rsidRPr="00000000">
              <w:rPr>
                <w:rtl w:val="0"/>
              </w:rPr>
              <w:t xml:space="preserve">Désigne le service accessible via la Solution, permettant aux Partenaires de facturer leurs prestations, gérer leurs plannings et de figurer dans un annuaire en ligne destiné à faciliter la mise en relation entre les Clients et leurs coachs, afin que ces derniers puissent être trouvés et que des Prestations puissent être réservées.</w:t>
            </w:r>
          </w:p>
        </w:tc>
      </w:tr>
      <w:tr>
        <w:trPr>
          <w:cantSplit w:val="0"/>
          <w:tblHeader w:val="0"/>
        </w:trPr>
        <w:tc>
          <w:tcPr/>
          <w:p w:rsidR="00000000" w:rsidDel="00000000" w:rsidP="00000000" w:rsidRDefault="00000000" w:rsidRPr="00000000" w14:paraId="00000044">
            <w:pPr>
              <w:rPr>
                <w:b w:val="1"/>
                <w:bCs w:val="1"/>
              </w:rPr>
            </w:pPr>
            <w:r w:rsidDel="00000000" w:rsidR="00000000" w:rsidRPr="00000000">
              <w:rPr>
                <w:b w:val="1"/>
                <w:bCs w:val="1"/>
                <w:rtl w:val="0"/>
              </w:rPr>
              <w:t xml:space="preserve">Solution</w:t>
            </w:r>
          </w:p>
        </w:tc>
        <w:tc>
          <w:tcPr/>
          <w:p w:rsidR="00000000" w:rsidDel="00000000" w:rsidP="00000000" w:rsidRDefault="00000000" w:rsidRPr="00000000" w14:paraId="00000045">
            <w:pPr>
              <w:rPr/>
            </w:pPr>
            <w:r w:rsidDel="00000000" w:rsidR="00000000" w:rsidRPr="00000000">
              <w:rPr>
                <w:rtl w:val="0"/>
              </w:rPr>
              <w:t xml:space="preserve">Désigne la solution logicielle webapp éditée par FULGURANCE COACHING, accessible via internet sous forme de SaaS (Software as a Service), et, pour les seuls Partenaires, via une application mobile téléchargeable sur les plateformes iOS, Google Play ou Android. La Solution est dédiée à la gestion quotidienne de l’activité des coachs sportifs professionnels indépendants, et comprend notamment des fonctionnalités de gestion des plannings, facturation, encaissements, relation client et suivi d’activité. Elle permet également aux Clients, via le site internet ou l’annuaire en ligne, d’accéder à une page dédiée à chaque Partenaire afin de consulter ses disponibilités et de réserver directement des Prestations, à l’instar d’une plateforme de prise de rendez-vous en ligne.</w:t>
            </w:r>
          </w:p>
          <w:p w:rsidR="00000000" w:rsidDel="00000000" w:rsidP="00000000" w:rsidRDefault="00000000" w:rsidRPr="00000000" w14:paraId="00000046">
            <w:pPr>
              <w:rPr/>
            </w:pPr>
            <w:r w:rsidDel="00000000" w:rsidR="00000000" w:rsidRPr="00000000">
              <w:rPr>
                <w:rtl w:val="0"/>
              </w:rPr>
            </w:r>
          </w:p>
        </w:tc>
      </w:tr>
      <w:tr>
        <w:trPr>
          <w:cantSplit w:val="0"/>
          <w:tblHeader w:val="0"/>
        </w:trPr>
        <w:tc>
          <w:tcPr/>
          <w:p w:rsidR="00000000" w:rsidDel="00000000" w:rsidP="00000000" w:rsidRDefault="00000000" w:rsidRPr="00000000" w14:paraId="00000047">
            <w:pPr>
              <w:rPr>
                <w:b w:val="1"/>
                <w:bCs w:val="1"/>
              </w:rPr>
            </w:pPr>
            <w:r w:rsidDel="00000000" w:rsidR="00000000" w:rsidRPr="00000000">
              <w:rPr>
                <w:b w:val="1"/>
                <w:bCs w:val="1"/>
                <w:rtl w:val="0"/>
              </w:rPr>
              <w:t xml:space="preserve">Plan de commissions multi-niveaux (« PCMN ») </w:t>
            </w:r>
          </w:p>
        </w:tc>
        <w:tc>
          <w:tcPr/>
          <w:p w:rsidR="00000000" w:rsidDel="00000000" w:rsidP="00000000" w:rsidRDefault="00000000" w:rsidRPr="00000000" w14:paraId="00000048">
            <w:pPr>
              <w:rPr/>
            </w:pPr>
            <w:r w:rsidDel="00000000" w:rsidR="00000000" w:rsidRPr="00000000">
              <w:rPr>
                <w:rtl w:val="0"/>
              </w:rPr>
              <w:t xml:space="preserve">Désigne le plan de commissionnement multi-niveau développé en </w:t>
            </w:r>
            <w:r w:rsidDel="00000000" w:rsidR="00000000" w:rsidRPr="00000000">
              <w:rPr>
                <w:b w:val="1"/>
                <w:bCs w:val="1"/>
                <w:rtl w:val="0"/>
              </w:rPr>
              <w:t xml:space="preserve">Annexe 3 </w:t>
            </w:r>
            <w:r w:rsidDel="00000000" w:rsidR="00000000" w:rsidRPr="00000000">
              <w:rPr>
                <w:rtl w:val="0"/>
              </w:rPr>
              <w:t xml:space="preserve">proposé au Partenaire; qui encadre le système de parrainage, de commissionnement et bonus complémentaire y associé, dans le cadre du Réseau.</w:t>
            </w:r>
          </w:p>
        </w:tc>
      </w:tr>
      <w:tr>
        <w:trPr>
          <w:cantSplit w:val="0"/>
          <w:tblHeader w:val="0"/>
        </w:trPr>
        <w:tc>
          <w:tcPr/>
          <w:p w:rsidR="00000000" w:rsidDel="00000000" w:rsidP="00000000" w:rsidRDefault="00000000" w:rsidRPr="00000000" w14:paraId="00000049">
            <w:pPr>
              <w:rPr>
                <w:b w:val="1"/>
                <w:bCs w:val="1"/>
              </w:rPr>
            </w:pPr>
            <w:r w:rsidDel="00000000" w:rsidR="00000000" w:rsidRPr="00000000">
              <w:rPr>
                <w:b w:val="1"/>
                <w:bCs w:val="1"/>
                <w:rtl w:val="0"/>
              </w:rPr>
              <w:t xml:space="preserve">Prestations</w:t>
            </w:r>
          </w:p>
        </w:tc>
        <w:tc>
          <w:tcPr/>
          <w:p w:rsidR="00000000" w:rsidDel="00000000" w:rsidP="00000000" w:rsidRDefault="00000000" w:rsidRPr="00000000" w14:paraId="0000004A">
            <w:pPr>
              <w:rPr/>
            </w:pPr>
            <w:r w:rsidDel="00000000" w:rsidR="00000000" w:rsidRPr="00000000">
              <w:rPr>
                <w:rtl w:val="0"/>
              </w:rPr>
              <w:t xml:space="preserve">Désignent l’ensemble des prestations de coaching proposées par le Partenaire au Client.</w:t>
            </w:r>
          </w:p>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CECI EXPOSÉ, IL EST ARRÊTÉ ET CONVENU CE QUI SUIT</w:t>
      </w:r>
    </w:p>
    <w:p w:rsidR="00000000" w:rsidDel="00000000" w:rsidP="00000000" w:rsidRDefault="00000000" w:rsidRPr="00000000" w14:paraId="0000004E">
      <w:pPr>
        <w:pStyle w:val="Heading1"/>
        <w:numPr>
          <w:ilvl w:val="0"/>
          <w:numId w:val="12"/>
        </w:numPr>
        <w:ind w:left="1588" w:hanging="1588"/>
        <w:rPr/>
      </w:pPr>
      <w:r w:rsidDel="00000000" w:rsidR="00000000" w:rsidRPr="00000000">
        <w:rPr>
          <w:rtl w:val="0"/>
        </w:rPr>
        <w:t xml:space="preserve">OBJET</w:t>
      </w:r>
    </w:p>
    <w:p w:rsidR="00000000" w:rsidDel="00000000" w:rsidP="00000000" w:rsidRDefault="00000000" w:rsidRPr="00000000" w14:paraId="0000004F">
      <w:pPr>
        <w:rPr/>
      </w:pPr>
      <w:r w:rsidDel="00000000" w:rsidR="00000000" w:rsidRPr="00000000">
        <w:rPr>
          <w:rtl w:val="0"/>
        </w:rPr>
        <w:t xml:space="preserve">La présente Convention a pour objet de définir les conditions dans lesquelles FULGURANCE COACHING, concède au Partenaire :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mise à disposition de la Solution « FULGURANCE COACHING » logicielle de gestion d’activité, incluant des fonctionnalités de planification, de facturation, de suivi client, de communication et d’encaissement, et permettant une interface accessible aux Clients ; </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Une licence d’utilisation, non exclusive, de la Marque « FULGURANCE COACHING » les signes distinctifs qui y sont rattachés pour la réalisation de ses Prestations ;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fourniture d’outils, de services et de formations, support technique et accompagnement au développement de son activité ;</w:t>
      </w:r>
    </w:p>
    <w:p w:rsidR="00000000" w:rsidDel="00000000" w:rsidP="00000000" w:rsidRDefault="00000000" w:rsidRPr="00000000" w14:paraId="00000053">
      <w:pPr>
        <w:rPr/>
      </w:pPr>
      <w:r w:rsidDel="00000000" w:rsidR="00000000" w:rsidRPr="00000000">
        <w:rPr>
          <w:rtl w:val="0"/>
        </w:rPr>
        <w:t xml:space="preserve">Mais également les conditions dans lesquelles FULGURANCE COACHING :</w:t>
      </w:r>
    </w:p>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agit en tant que mandataire encaisseur, en collectant les paiements réalisés par les clients finaux pour le compte du Partenaire, et en reversant les sommes encaissées après prélèvement d’une commission contractuelle</w:t>
      </w:r>
    </w:p>
    <w:p w:rsidR="00000000" w:rsidDel="00000000" w:rsidP="00000000" w:rsidRDefault="00000000" w:rsidRPr="00000000" w14:paraId="000000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 un programme de parrainage, permettant au Partenaire de recommander la solution à d’autres professionnels indépendants, et de bénéficier, en contrepartie, d’une commission ou d’un avantage sur les redevances versées par les filleuls directs ou indirects.</w:t>
      </w:r>
    </w:p>
    <w:p w:rsidR="00000000" w:rsidDel="00000000" w:rsidP="00000000" w:rsidRDefault="00000000" w:rsidRPr="00000000" w14:paraId="00000056">
      <w:pPr>
        <w:rPr/>
      </w:pPr>
      <w:r w:rsidDel="00000000" w:rsidR="00000000" w:rsidRPr="00000000">
        <w:rPr>
          <w:rtl w:val="0"/>
        </w:rPr>
        <w:t xml:space="preserve">Les Parties reconnaissent que la présente Convention n’implique en aucune manière la transmission d’un savoir-faire identifié, secret et substantiel mais qu’il se limite à permettre au Partenaire d’exploiter une activité de coach indépendant sous la Marque en lui mettant à disposition un panel d’outils et de services.</w:t>
      </w:r>
    </w:p>
    <w:p w:rsidR="00000000" w:rsidDel="00000000" w:rsidP="00000000" w:rsidRDefault="00000000" w:rsidRPr="00000000" w14:paraId="00000057">
      <w:pPr>
        <w:rPr/>
      </w:pPr>
      <w:r w:rsidDel="00000000" w:rsidR="00000000" w:rsidRPr="00000000">
        <w:rPr>
          <w:rtl w:val="0"/>
        </w:rPr>
        <w:t xml:space="preserve">Le Partenaire conserve une indépendance totale dans l’exercice de son activité. Aucune exclusivité, ni lien de subordination n’est institué par la présente Convention.</w:t>
      </w:r>
    </w:p>
    <w:p w:rsidR="00000000" w:rsidDel="00000000" w:rsidP="00000000" w:rsidRDefault="00000000" w:rsidRPr="00000000" w14:paraId="00000058">
      <w:pPr>
        <w:rPr/>
      </w:pPr>
      <w:r w:rsidDel="00000000" w:rsidR="00000000" w:rsidRPr="00000000">
        <w:rPr>
          <w:rtl w:val="0"/>
        </w:rPr>
        <w:t xml:space="preserve">FULGURANCE COACHING n’assure pas la mise en relation entre le Partenaire et ses Clients finaux, mais leur fournit une interface technique permettant la réservation, le paiement et l’échange d’informations.</w:t>
      </w:r>
    </w:p>
    <w:p w:rsidR="00000000" w:rsidDel="00000000" w:rsidP="00000000" w:rsidRDefault="00000000" w:rsidRPr="00000000" w14:paraId="00000059">
      <w:pPr>
        <w:pStyle w:val="Heading1"/>
        <w:numPr>
          <w:ilvl w:val="0"/>
          <w:numId w:val="12"/>
        </w:numPr>
        <w:ind w:left="1588" w:hanging="1588"/>
        <w:rPr/>
      </w:pPr>
      <w:r w:rsidDel="00000000" w:rsidR="00000000" w:rsidRPr="00000000">
        <w:rPr>
          <w:rtl w:val="0"/>
        </w:rPr>
        <w:t xml:space="preserve">DURÉE DE LA CONVENTION </w:t>
      </w:r>
    </w:p>
    <w:p w:rsidR="00000000" w:rsidDel="00000000" w:rsidP="00000000" w:rsidRDefault="00000000" w:rsidRPr="00000000" w14:paraId="0000005A">
      <w:pPr>
        <w:rPr/>
      </w:pPr>
      <w:r w:rsidDel="00000000" w:rsidR="00000000" w:rsidRPr="00000000">
        <w:rPr>
          <w:rtl w:val="0"/>
        </w:rPr>
        <w:t xml:space="preserve">La Convention est conclue pour une durée d’un (1) an et entrera en vigueur à compter de sa date de signature par les Parties. Si les Parties ont signé à deux dates différentes, la date postérieure est seule prise en compte pour déterminer la date d’entrée en vigueur.</w:t>
      </w:r>
    </w:p>
    <w:p w:rsidR="00000000" w:rsidDel="00000000" w:rsidP="00000000" w:rsidRDefault="00000000" w:rsidRPr="00000000" w14:paraId="0000005B">
      <w:pPr>
        <w:rPr/>
      </w:pPr>
      <w:r w:rsidDel="00000000" w:rsidR="00000000" w:rsidRPr="00000000">
        <w:rPr>
          <w:rtl w:val="0"/>
        </w:rPr>
        <w:t xml:space="preserve">La Convention expirera à son terme, qu’il s’agisse du terme initial ou renouvelé, sans formalité quelconque autre que celle stipulée au paragraphe précédent, sans qu’une motivation quelconque ne soit requise et sans que l’expiration de la Convention n’ouvre droit à une quelconque indemnisation de quelque nature que ce soit au profit du Partenaire.</w:t>
      </w:r>
    </w:p>
    <w:p w:rsidR="00000000" w:rsidDel="00000000" w:rsidP="00000000" w:rsidRDefault="00000000" w:rsidRPr="00000000" w14:paraId="0000005C">
      <w:pPr>
        <w:pStyle w:val="Heading1"/>
        <w:numPr>
          <w:ilvl w:val="0"/>
          <w:numId w:val="12"/>
        </w:numPr>
        <w:ind w:left="1588" w:hanging="1588"/>
        <w:rPr/>
      </w:pPr>
      <w:r w:rsidDel="00000000" w:rsidR="00000000" w:rsidRPr="00000000">
        <w:rPr>
          <w:rtl w:val="0"/>
        </w:rPr>
        <w:t xml:space="preserve">NON-EXCLUSIVITÉ</w:t>
      </w:r>
    </w:p>
    <w:p w:rsidR="00000000" w:rsidDel="00000000" w:rsidP="00000000" w:rsidRDefault="00000000" w:rsidRPr="00000000" w14:paraId="0000005D">
      <w:pPr>
        <w:rPr/>
      </w:pPr>
      <w:r w:rsidDel="00000000" w:rsidR="00000000" w:rsidRPr="00000000">
        <w:rPr>
          <w:rtl w:val="0"/>
        </w:rPr>
        <w:t xml:space="preserve">La présente Convention ne confère au Partenaire aucune exclusivité. FULGURANCE COACHING aura ainsi tout le loisir de fournir les mêmes services à toute autre entité, en particulier les autres membres du Réseau.</w:t>
      </w:r>
    </w:p>
    <w:p w:rsidR="00000000" w:rsidDel="00000000" w:rsidP="00000000" w:rsidRDefault="00000000" w:rsidRPr="00000000" w14:paraId="0000005E">
      <w:pPr>
        <w:rPr/>
      </w:pPr>
      <w:r w:rsidDel="00000000" w:rsidR="00000000" w:rsidRPr="00000000">
        <w:rPr>
          <w:rtl w:val="0"/>
        </w:rPr>
        <w:t xml:space="preserve">De manière réciproque, aucun engagement d’exclusivité ou de quasi-exclusivité d’activité n’est exigé de la part de FULGURANCE COACHING vis-à-vis du Partenaire, sous réserve que les autres activités éventuellement exercées par ce dernier ne portent pas atteinte à l’image de Marque du Réseau, ni à l’implication nécessaire à la bonne marche de l’activité correspondante.</w:t>
      </w:r>
    </w:p>
    <w:p w:rsidR="00000000" w:rsidDel="00000000" w:rsidP="00000000" w:rsidRDefault="00000000" w:rsidRPr="00000000" w14:paraId="0000005F">
      <w:pPr>
        <w:rPr/>
      </w:pPr>
      <w:r w:rsidDel="00000000" w:rsidR="00000000" w:rsidRPr="00000000">
        <w:rPr>
          <w:rtl w:val="0"/>
        </w:rPr>
        <w:t xml:space="preserve">En tout état de cause, le Partenaire peut valablement contracter et s’engager auprès d’autres sociétés ou personnes, sous réserve que cela n’influe pas sur sa capacité à exécuter ses Prestations et de respecter les obligations exposées par la présente Convention.</w:t>
      </w:r>
    </w:p>
    <w:p w:rsidR="00000000" w:rsidDel="00000000" w:rsidP="00000000" w:rsidRDefault="00000000" w:rsidRPr="00000000" w14:paraId="00000060">
      <w:pPr>
        <w:pStyle w:val="Heading1"/>
        <w:numPr>
          <w:ilvl w:val="0"/>
          <w:numId w:val="12"/>
        </w:numPr>
        <w:ind w:left="1588" w:hanging="1588"/>
        <w:rPr/>
      </w:pPr>
      <w:bookmarkStart w:colFirst="0" w:colLast="0" w:name="_heading=h.f12kfflrhdbw" w:id="0"/>
      <w:bookmarkEnd w:id="0"/>
      <w:r w:rsidDel="00000000" w:rsidR="00000000" w:rsidRPr="00000000">
        <w:rPr>
          <w:rtl w:val="0"/>
        </w:rPr>
        <w:t xml:space="preserve">MISE À DISPOSITION DES ELEMENTS DE FULGURANCE COACHING DANS LE CADRE DU RESEAU</w:t>
      </w:r>
    </w:p>
    <w:p w:rsidR="00000000" w:rsidDel="00000000" w:rsidP="00000000" w:rsidRDefault="00000000" w:rsidRPr="00000000" w14:paraId="00000061">
      <w:pPr>
        <w:rPr/>
      </w:pPr>
      <w:r w:rsidDel="00000000" w:rsidR="00000000" w:rsidRPr="00000000">
        <w:rPr>
          <w:rtl w:val="0"/>
        </w:rPr>
        <w:t xml:space="preserve">FULGURANCE COACHING mettra à disposition du Partenaire, dès l’entrée en formation et pendant toute la durée de la Convention, un ensemble de services permettant au Partenaire de se concentrer sur le développement commercial et la gestion de son activité de coach indépendant.</w:t>
      </w:r>
    </w:p>
    <w:p w:rsidR="00000000" w:rsidDel="00000000" w:rsidP="00000000" w:rsidRDefault="00000000" w:rsidRPr="00000000" w14:paraId="00000062">
      <w:pPr>
        <w:pStyle w:val="Heading2"/>
        <w:numPr>
          <w:ilvl w:val="1"/>
          <w:numId w:val="12"/>
        </w:numPr>
        <w:ind w:left="992" w:hanging="992"/>
        <w:rPr/>
      </w:pPr>
      <w:r w:rsidDel="00000000" w:rsidR="00000000" w:rsidRPr="00000000">
        <w:rPr>
          <w:rtl w:val="0"/>
        </w:rPr>
        <w:t xml:space="preserve">Les services au lancement de l’activité sous la marque « FULGURANCE COACHING »</w:t>
      </w:r>
    </w:p>
    <w:p w:rsidR="00000000" w:rsidDel="00000000" w:rsidP="00000000" w:rsidRDefault="00000000" w:rsidRPr="00000000" w14:paraId="00000063">
      <w:pPr>
        <w:pStyle w:val="Heading5"/>
        <w:ind w:left="992"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5"/>
        <w:numPr>
          <w:ilvl w:val="2"/>
          <w:numId w:val="12"/>
        </w:numPr>
        <w:ind w:left="992" w:hanging="992"/>
        <w:rPr/>
      </w:pPr>
      <w:bookmarkStart w:colFirst="0" w:colLast="0" w:name="_heading=h.l00n84wen7en" w:id="1"/>
      <w:bookmarkEnd w:id="1"/>
      <w:r w:rsidDel="00000000" w:rsidR="00000000" w:rsidRPr="00000000">
        <w:rPr>
          <w:rtl w:val="0"/>
        </w:rPr>
        <w:t xml:space="preserve">Communication </w:t>
      </w:r>
    </w:p>
    <w:p w:rsidR="00000000" w:rsidDel="00000000" w:rsidP="00000000" w:rsidRDefault="00000000" w:rsidRPr="00000000" w14:paraId="00000065">
      <w:pPr>
        <w:rPr/>
      </w:pPr>
      <w:r w:rsidDel="00000000" w:rsidR="00000000" w:rsidRPr="00000000">
        <w:rPr>
          <w:rtl w:val="0"/>
        </w:rPr>
        <w:t xml:space="preserve">FULGURANCE COACHING s’engage à assurer les communications suivantes pour le compte du Partenaire à l’issue de la formation initiale visée au 5.1.4 ci-dessous : </w:t>
      </w:r>
    </w:p>
    <w:p w:rsidR="00000000" w:rsidDel="00000000" w:rsidP="00000000" w:rsidRDefault="00000000" w:rsidRPr="00000000" w14:paraId="0000006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 sur la page Facebook, Instagram, LinkedIn, TikTok et/ou Snapchatofficielle FULGURANCE COACHING ; </w:t>
      </w:r>
    </w:p>
    <w:p w:rsidR="00000000" w:rsidDel="00000000" w:rsidP="00000000" w:rsidRDefault="00000000" w:rsidRPr="00000000" w14:paraId="000000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Mise en place communiqué de presse, newsletter, … ;</w:t>
      </w:r>
    </w:p>
    <w:p w:rsidR="00000000" w:rsidDel="00000000" w:rsidP="00000000" w:rsidRDefault="00000000" w:rsidRPr="00000000" w14:paraId="00000068">
      <w:pPr>
        <w:pStyle w:val="Heading5"/>
        <w:numPr>
          <w:ilvl w:val="2"/>
          <w:numId w:val="12"/>
        </w:numPr>
        <w:ind w:left="992" w:hanging="992"/>
        <w:rPr/>
      </w:pPr>
      <w:bookmarkStart w:colFirst="0" w:colLast="0" w:name="_heading=h.ly17httvyc4b" w:id="2"/>
      <w:bookmarkEnd w:id="2"/>
      <w:r w:rsidDel="00000000" w:rsidR="00000000" w:rsidRPr="00000000">
        <w:rPr>
          <w:rtl w:val="0"/>
        </w:rPr>
        <w:t xml:space="preserve">Formation initiale</w:t>
      </w:r>
    </w:p>
    <w:p w:rsidR="00000000" w:rsidDel="00000000" w:rsidP="00000000" w:rsidRDefault="00000000" w:rsidRPr="00000000" w14:paraId="00000069">
      <w:pPr>
        <w:rPr/>
      </w:pPr>
      <w:r w:rsidDel="00000000" w:rsidR="00000000" w:rsidRPr="00000000">
        <w:rPr>
          <w:rtl w:val="0"/>
        </w:rPr>
        <w:t xml:space="preserve">FULGURANCE COACHING assurera la formation initiale du Partenaire en vue de la mise en œuvre de la Solution, du fonctionnement du Réseau et des partenariats. </w:t>
      </w:r>
    </w:p>
    <w:p w:rsidR="00000000" w:rsidDel="00000000" w:rsidP="00000000" w:rsidRDefault="00000000" w:rsidRPr="00000000" w14:paraId="0000006A">
      <w:pPr>
        <w:rPr/>
      </w:pPr>
      <w:r w:rsidDel="00000000" w:rsidR="00000000" w:rsidRPr="00000000">
        <w:rPr>
          <w:rtl w:val="0"/>
        </w:rPr>
        <w:t xml:space="preserve">Cette formation initiale sera dispensée par le Parrain ou FULGURANCE COACHING en l’absence de Parrain, via la Solution, en ligne et/ou par visioconférence en fonction du besoin du Partenaire et des disponibilités d’accueil. Un questionnaire final devra être complété par le Partenaire et obtenu à hauteur d’au moins 90 % de bonnes réponses pour valider la formation.</w:t>
      </w:r>
    </w:p>
    <w:p w:rsidR="00000000" w:rsidDel="00000000" w:rsidP="00000000" w:rsidRDefault="00000000" w:rsidRPr="00000000" w14:paraId="0000006B">
      <w:pPr>
        <w:pStyle w:val="Heading2"/>
        <w:numPr>
          <w:ilvl w:val="1"/>
          <w:numId w:val="12"/>
        </w:numPr>
        <w:ind w:left="992" w:hanging="992"/>
        <w:rPr/>
      </w:pPr>
      <w:r w:rsidDel="00000000" w:rsidR="00000000" w:rsidRPr="00000000">
        <w:rPr>
          <w:rtl w:val="0"/>
        </w:rPr>
        <w:t xml:space="preserve">Les services FULGURANCE COACHING pendant toute la durée de la Convention</w:t>
      </w:r>
    </w:p>
    <w:p w:rsidR="00000000" w:rsidDel="00000000" w:rsidP="00000000" w:rsidRDefault="00000000" w:rsidRPr="00000000" w14:paraId="0000006C">
      <w:pPr>
        <w:pStyle w:val="Heading5"/>
        <w:numPr>
          <w:ilvl w:val="2"/>
          <w:numId w:val="12"/>
        </w:numPr>
        <w:ind w:left="992" w:hanging="992"/>
        <w:rPr/>
      </w:pPr>
      <w:r w:rsidDel="00000000" w:rsidR="00000000" w:rsidRPr="00000000">
        <w:rPr>
          <w:rtl w:val="0"/>
        </w:rPr>
        <w:t xml:space="preserve">Les outils mis à disposition </w:t>
      </w:r>
    </w:p>
    <w:p w:rsidR="00000000" w:rsidDel="00000000" w:rsidP="00000000" w:rsidRDefault="00000000" w:rsidRPr="00000000" w14:paraId="0000006D">
      <w:pPr>
        <w:rPr/>
      </w:pPr>
      <w:r w:rsidDel="00000000" w:rsidR="00000000" w:rsidRPr="00000000">
        <w:rPr>
          <w:rtl w:val="0"/>
        </w:rPr>
        <w:t xml:space="preserve">FULGURANCE COACHING mettra plusieurs outils à disposition du Partenaire dès l’entrée en formation d’intégration de manière continue pendant toute l’exécution de la Convention.</w:t>
      </w:r>
    </w:p>
    <w:p w:rsidR="00000000" w:rsidDel="00000000" w:rsidP="00000000" w:rsidRDefault="00000000" w:rsidRPr="00000000" w14:paraId="0000006E">
      <w:pPr>
        <w:rPr/>
      </w:pPr>
      <w:r w:rsidDel="00000000" w:rsidR="00000000" w:rsidRPr="00000000">
        <w:rPr>
          <w:rtl w:val="0"/>
        </w:rPr>
        <w:t xml:space="preserve">Dans ce cadre, FULGURANCE COACHING s’engage à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Concevoir des supports marketing et de communication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 des actions de communication nationale en vue de développer la notoriété de la Marque et du Réseau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Proposer des campagnes d’animation de réseaux de prescripteurs : carte de vœux, newsletter, sponsoring réseaux sociaux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Négocier des conditions tarifaires auprès de fournisseurs et partenaire d’intérêt collectif pour le Réseau, tels que équipementiers/lignes de vêtements, assureurs, expert-comptable, compléments alimentaires, liste non exhaustive.</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Gérer le Site ayant pour nom de domaine : </w:t>
      </w:r>
      <w:hyperlink r:id="rId1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http://www.fulgurance.coach</w:t>
        </w:r>
      </w:hyperlink>
      <w:r w:rsidDel="00000000" w:rsidR="00000000" w:rsidRPr="00000000">
        <w:rPr>
          <w:rtl w:val="0"/>
        </w:rPr>
      </w:r>
    </w:p>
    <w:p w:rsidR="00000000" w:rsidDel="00000000" w:rsidP="00000000" w:rsidRDefault="00000000" w:rsidRPr="00000000" w14:paraId="00000074">
      <w:pPr>
        <w:pStyle w:val="Heading5"/>
        <w:numPr>
          <w:ilvl w:val="2"/>
          <w:numId w:val="12"/>
        </w:numPr>
        <w:ind w:left="992" w:hanging="992"/>
        <w:rPr/>
      </w:pPr>
      <w:r w:rsidDel="00000000" w:rsidR="00000000" w:rsidRPr="00000000">
        <w:rPr>
          <w:rtl w:val="0"/>
        </w:rPr>
        <w:t xml:space="preserve">Participation aux salons et événement locaux</w:t>
      </w:r>
    </w:p>
    <w:p w:rsidR="00000000" w:rsidDel="00000000" w:rsidP="00000000" w:rsidRDefault="00000000" w:rsidRPr="00000000" w14:paraId="00000075">
      <w:pPr>
        <w:rPr/>
      </w:pPr>
      <w:r w:rsidDel="00000000" w:rsidR="00000000" w:rsidRPr="00000000">
        <w:rPr>
          <w:rtl w:val="0"/>
        </w:rPr>
        <w:t xml:space="preserve">Dans ce cadre d'événements locaux (évènement sport, showroom, etc.) sur lesquels le Partenaire souhaite être présent et avoir un espace, FULGURANCE COACHING travaillera les outils de communication nécessaires à cette manifestation : kakémono, flyers, goodies, etc.</w:t>
      </w:r>
    </w:p>
    <w:p w:rsidR="00000000" w:rsidDel="00000000" w:rsidP="00000000" w:rsidRDefault="00000000" w:rsidRPr="00000000" w14:paraId="00000076">
      <w:pPr>
        <w:rPr/>
      </w:pPr>
      <w:r w:rsidDel="00000000" w:rsidR="00000000" w:rsidRPr="00000000">
        <w:rPr>
          <w:rtl w:val="0"/>
        </w:rPr>
        <w:t xml:space="preserve">Le cas échéant, le Partenaire conservera la charge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 frais d’impression ou de fabrication des outils de communication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frais de location du stand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consommables : électricité, plaquettes, plantes, etc.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 coût des envois des supports événementiels ;</w:t>
      </w:r>
    </w:p>
    <w:p w:rsidR="00000000" w:rsidDel="00000000" w:rsidP="00000000" w:rsidRDefault="00000000" w:rsidRPr="00000000" w14:paraId="0000007B">
      <w:pPr>
        <w:rPr/>
      </w:pPr>
      <w:r w:rsidDel="00000000" w:rsidR="00000000" w:rsidRPr="00000000">
        <w:rPr>
          <w:rtl w:val="0"/>
        </w:rPr>
        <w:t xml:space="preserve">L'opportunité d'être présent sur des salons sera définie à l’occasion d’échanges préalables entre FULGURANCE COACHING et le Partenaire, en accord avec l’image de marque du Réseau.</w:t>
      </w:r>
    </w:p>
    <w:p w:rsidR="00000000" w:rsidDel="00000000" w:rsidP="00000000" w:rsidRDefault="00000000" w:rsidRPr="00000000" w14:paraId="0000007C">
      <w:pPr>
        <w:pStyle w:val="Heading5"/>
        <w:numPr>
          <w:ilvl w:val="2"/>
          <w:numId w:val="12"/>
        </w:numPr>
        <w:ind w:left="992" w:hanging="992"/>
        <w:rPr/>
      </w:pPr>
      <w:r w:rsidDel="00000000" w:rsidR="00000000" w:rsidRPr="00000000">
        <w:rPr>
          <w:rtl w:val="0"/>
        </w:rPr>
        <w:t xml:space="preserve">Visioconférences et formations « FULGURANCE ACADEMY »</w:t>
      </w:r>
    </w:p>
    <w:p w:rsidR="00000000" w:rsidDel="00000000" w:rsidP="00000000" w:rsidRDefault="00000000" w:rsidRPr="00000000" w14:paraId="0000007D">
      <w:pPr>
        <w:rPr/>
      </w:pPr>
      <w:r w:rsidDel="00000000" w:rsidR="00000000" w:rsidRPr="00000000">
        <w:rPr>
          <w:rtl w:val="0"/>
        </w:rPr>
        <w:t xml:space="preserve">Dans le cadre de sa redevance mensuelle, le Partenaire pourra assister selon sa volonté aux visioconférences thématiques organisées régulièrement par FULGURANCE COACHING (minimum en moyenne 8 à 10 par an) </w:t>
      </w:r>
    </w:p>
    <w:p w:rsidR="00000000" w:rsidDel="00000000" w:rsidP="00000000" w:rsidRDefault="00000000" w:rsidRPr="00000000" w14:paraId="0000007E">
      <w:pPr>
        <w:rPr/>
      </w:pPr>
      <w:r w:rsidDel="00000000" w:rsidR="00000000" w:rsidRPr="00000000">
        <w:rPr>
          <w:rtl w:val="0"/>
        </w:rPr>
        <w:t xml:space="preserve">À sa demande, le Partenaire pourra bénéficier de formations continues qui sont proposées régulièrement par FULGURANCE COACHING. Le coût des formations est défini selon la nature et la durée de chaque formation. Le catalogue et les tarifs de ces formations est disponible sur la Solution sous la rubrique « Formations ». </w:t>
      </w:r>
    </w:p>
    <w:p w:rsidR="00000000" w:rsidDel="00000000" w:rsidP="00000000" w:rsidRDefault="00000000" w:rsidRPr="00000000" w14:paraId="0000007F">
      <w:pPr>
        <w:rPr/>
      </w:pPr>
      <w:r w:rsidDel="00000000" w:rsidR="00000000" w:rsidRPr="00000000">
        <w:rPr>
          <w:rtl w:val="0"/>
        </w:rPr>
        <w:t xml:space="preserve">Certaines Formations spécifiques pourront être obligatoires pour acquérir des compétences pour le Partenaire.</w:t>
      </w:r>
    </w:p>
    <w:p w:rsidR="00000000" w:rsidDel="00000000" w:rsidP="00000000" w:rsidRDefault="00000000" w:rsidRPr="00000000" w14:paraId="00000080">
      <w:pPr>
        <w:pStyle w:val="Heading5"/>
        <w:numPr>
          <w:ilvl w:val="2"/>
          <w:numId w:val="12"/>
        </w:numPr>
        <w:ind w:left="992" w:hanging="992"/>
        <w:rPr/>
      </w:pPr>
      <w:r w:rsidDel="00000000" w:rsidR="00000000" w:rsidRPr="00000000">
        <w:rPr>
          <w:rtl w:val="0"/>
        </w:rPr>
        <w:t xml:space="preserve">Organisation de séminaires ou évènements dédiés aux coachs du Réseau</w:t>
      </w:r>
    </w:p>
    <w:p w:rsidR="00000000" w:rsidDel="00000000" w:rsidP="00000000" w:rsidRDefault="00000000" w:rsidRPr="00000000" w14:paraId="00000081">
      <w:pPr>
        <w:rPr/>
      </w:pPr>
      <w:r w:rsidDel="00000000" w:rsidR="00000000" w:rsidRPr="00000000">
        <w:rPr>
          <w:rtl w:val="0"/>
        </w:rPr>
        <w:t xml:space="preserve">FULGURANCE COACHING organisera des séminaires, des challenges ou évènements dédiés à la cohésion de Réseau. Les modalités de participation seront indiquées au préalable par FULGURANCE COACHING avant tout évènement (coût, obligations, lieu, durée…).</w:t>
      </w:r>
    </w:p>
    <w:p w:rsidR="00000000" w:rsidDel="00000000" w:rsidP="00000000" w:rsidRDefault="00000000" w:rsidRPr="00000000" w14:paraId="00000082">
      <w:pPr>
        <w:pStyle w:val="Heading5"/>
        <w:numPr>
          <w:ilvl w:val="2"/>
          <w:numId w:val="12"/>
        </w:numPr>
        <w:ind w:left="992" w:hanging="992"/>
        <w:rPr/>
      </w:pPr>
      <w:r w:rsidDel="00000000" w:rsidR="00000000" w:rsidRPr="00000000">
        <w:rPr>
          <w:rtl w:val="0"/>
        </w:rPr>
        <w:t xml:space="preserve">Partenariat avec la Coopérative « COACHING À DOMICILE » pour l’agrément SAP</w:t>
      </w:r>
    </w:p>
    <w:p w:rsidR="00000000" w:rsidDel="00000000" w:rsidP="00000000" w:rsidRDefault="00000000" w:rsidRPr="00000000" w14:paraId="00000083">
      <w:pPr>
        <w:rPr/>
      </w:pPr>
      <w:r w:rsidDel="00000000" w:rsidR="00000000" w:rsidRPr="00000000">
        <w:rPr>
          <w:rtl w:val="0"/>
        </w:rPr>
        <w:t xml:space="preserve">FULGURANCE COACHING permet au Partenaire d'accéder, s’il le souhaite, à une coopérative agréée « Service à la Personne », juridiquement distincte de FULGURANCE COACHING, afin d’exercer des activités éligibles au dispositif fiscal prévu à l’article 199 sexdecies du Code général des impôts.</w:t>
      </w:r>
    </w:p>
    <w:p w:rsidR="00000000" w:rsidDel="00000000" w:rsidP="00000000" w:rsidRDefault="00000000" w:rsidRPr="00000000" w14:paraId="00000084">
      <w:pPr>
        <w:rPr/>
      </w:pPr>
      <w:r w:rsidDel="00000000" w:rsidR="00000000" w:rsidRPr="00000000">
        <w:rPr>
          <w:rtl w:val="0"/>
        </w:rPr>
        <w:t xml:space="preserve">Un Partenaire peut en effet proposer via la Solution des Prestations relevant de la réglementation « Service à la Personne » dès lors que la demande du Client est éligible conformément à la réglementation en vigueur et dès lors que le Partenaire dispose d’un agrément SAP, ou s’est rapproché d’une coopérative pour en bénéficier.</w:t>
      </w:r>
    </w:p>
    <w:p w:rsidR="00000000" w:rsidDel="00000000" w:rsidP="00000000" w:rsidRDefault="00000000" w:rsidRPr="00000000" w14:paraId="00000085">
      <w:pPr>
        <w:rPr/>
      </w:pPr>
      <w:r w:rsidDel="00000000" w:rsidR="00000000" w:rsidRPr="00000000">
        <w:rPr>
          <w:rtl w:val="0"/>
        </w:rPr>
        <w:t xml:space="preserve">Dans une telle hypothèse, la contrepartie financière au service de la Solution fait l’objet d’un coût de traitement, tel que visé à l’article 7.1.2.2.</w:t>
      </w:r>
    </w:p>
    <w:p w:rsidR="00000000" w:rsidDel="00000000" w:rsidP="00000000" w:rsidRDefault="00000000" w:rsidRPr="00000000" w14:paraId="00000086">
      <w:pPr>
        <w:rPr/>
      </w:pPr>
      <w:r w:rsidDel="00000000" w:rsidR="00000000" w:rsidRPr="00000000">
        <w:rPr>
          <w:rtl w:val="0"/>
        </w:rPr>
        <w:t xml:space="preserve">La présente Convention est strictement distincte de toute adhésion à la coopérative de services à la personne à laquelle le Partenaire peut souscrire séparément.</w:t>
      </w:r>
    </w:p>
    <w:p w:rsidR="00000000" w:rsidDel="00000000" w:rsidP="00000000" w:rsidRDefault="00000000" w:rsidRPr="00000000" w14:paraId="00000087">
      <w:pPr>
        <w:pStyle w:val="Heading2"/>
        <w:numPr>
          <w:ilvl w:val="1"/>
          <w:numId w:val="12"/>
        </w:numPr>
        <w:ind w:left="992" w:hanging="992"/>
        <w:rPr/>
      </w:pPr>
      <w:r w:rsidDel="00000000" w:rsidR="00000000" w:rsidRPr="00000000">
        <w:rPr>
          <w:rtl w:val="0"/>
        </w:rPr>
        <w:t xml:space="preserve">Mise à disposition de la Solution « FULGURANCE COACHING »</w:t>
      </w:r>
    </w:p>
    <w:p w:rsidR="00000000" w:rsidDel="00000000" w:rsidP="00000000" w:rsidRDefault="00000000" w:rsidRPr="00000000" w14:paraId="00000088">
      <w:pPr>
        <w:rPr/>
      </w:pPr>
      <w:r w:rsidDel="00000000" w:rsidR="00000000" w:rsidRPr="00000000">
        <w:rPr>
          <w:rtl w:val="0"/>
        </w:rPr>
        <w:t xml:space="preserve">Le Partenaire reconnaît qu’il est nécessaire pour la gestion du Réseau, que les différents partenaire qui le composent disposent d’un outil informatique uniformisé, compatible tant en termes de langages informatiques que de gestion des procédures, afin de permettre au Partenaire la réalisation des Prestations et à FULGURANCE COACHING, tant d’accéder automatiquement au chiffre d’affaires réalisé, constituant la base des commissions définies à l’article 7.1.2 et le Plan de commissionnement marketing visé en Annexe 3, que de s’assurer la constitution d’une base de données clients globale, attachée à la Marque que FULGURANCE COACHING pourra utiliser pour assurer la promotion de la Marque. </w:t>
      </w:r>
    </w:p>
    <w:p w:rsidR="00000000" w:rsidDel="00000000" w:rsidP="00000000" w:rsidRDefault="00000000" w:rsidRPr="00000000" w14:paraId="00000089">
      <w:pPr>
        <w:rPr/>
      </w:pPr>
      <w:r w:rsidDel="00000000" w:rsidR="00000000" w:rsidRPr="00000000">
        <w:rPr>
          <w:rtl w:val="0"/>
        </w:rPr>
        <w:t xml:space="preserve">C’est pourquoi le Partenaire s’engage en adhérant au Réseau FULGURANCE COACHING, à utiliser la Solution comme outil principal de gestion et à accepter ses conditions d’utilisation dès sa première connexion.</w:t>
      </w:r>
    </w:p>
    <w:p w:rsidR="00000000" w:rsidDel="00000000" w:rsidP="00000000" w:rsidRDefault="00000000" w:rsidRPr="00000000" w14:paraId="0000008A">
      <w:pPr>
        <w:rPr/>
      </w:pPr>
      <w:r w:rsidDel="00000000" w:rsidR="00000000" w:rsidRPr="00000000">
        <w:rPr>
          <w:rtl w:val="0"/>
        </w:rPr>
        <w:t xml:space="preserve">FULGURANCE COACHING concède ainsi au Partenaire un droit d’accès personnel, non exclusif et non transférable à une Solution de gestion d’activité incluant notamment la création de devis, la facturation, la gestion de rendez-vous et l’encaissement, pendant toute la durée de la présente Convention.</w:t>
      </w:r>
    </w:p>
    <w:p w:rsidR="00000000" w:rsidDel="00000000" w:rsidP="00000000" w:rsidRDefault="00000000" w:rsidRPr="00000000" w14:paraId="0000008B">
      <w:pPr>
        <w:rPr/>
      </w:pPr>
      <w:r w:rsidDel="00000000" w:rsidR="00000000" w:rsidRPr="00000000">
        <w:rPr>
          <w:rtl w:val="0"/>
        </w:rPr>
        <w:t xml:space="preserve">La Solution est accessible en ligne et peut également être téléchargée sous forme d’application mobile ou tablette, tant par le Partenaire que par ses Clients, afin de faciliter les échanges, les prises de rendez-vous, la consultation des documents contractuels et le suivi des Prestations.</w:t>
      </w:r>
    </w:p>
    <w:p w:rsidR="00000000" w:rsidDel="00000000" w:rsidP="00000000" w:rsidRDefault="00000000" w:rsidRPr="00000000" w14:paraId="0000008C">
      <w:pPr>
        <w:rPr>
          <w:b w:val="1"/>
          <w:bCs w:val="1"/>
        </w:rPr>
      </w:pPr>
      <w:r w:rsidDel="00000000" w:rsidR="00000000" w:rsidRPr="00000000">
        <w:rPr>
          <w:b w:val="1"/>
          <w:bCs w:val="1"/>
          <w:rtl w:val="0"/>
        </w:rPr>
        <w:t xml:space="preserve">Les formulaires de devis ou d’abonnement proposés via la Solution sont conçus de manière intuitive et permettent la génération de documents comportant une signature électronique valable. Le Partenaire a la possibilité d’y intégrer ses propres conditions générales de prestations sous format texte à destination des Clients.</w:t>
      </w:r>
    </w:p>
    <w:p w:rsidR="00000000" w:rsidDel="00000000" w:rsidP="00000000" w:rsidRDefault="00000000" w:rsidRPr="00000000" w14:paraId="0000008D">
      <w:pPr>
        <w:rPr>
          <w:b w:val="1"/>
          <w:bCs w:val="1"/>
        </w:rPr>
      </w:pPr>
      <w:r w:rsidDel="00000000" w:rsidR="00000000" w:rsidRPr="00000000">
        <w:rPr>
          <w:b w:val="1"/>
          <w:bCs w:val="1"/>
          <w:rtl w:val="0"/>
        </w:rPr>
        <w:t xml:space="preserve">Il est expressément précisé que FULGURANCE COACHING n’intervient en aucun cas dans l’élaboration, le contenu ou la négociation des devis et abonnements établis par le Partenaire auprès de ses Clients, lesquels relèvent de sa seule responsabilité.</w:t>
      </w:r>
    </w:p>
    <w:p w:rsidR="00000000" w:rsidDel="00000000" w:rsidP="00000000" w:rsidRDefault="00000000" w:rsidRPr="00000000" w14:paraId="0000008E">
      <w:pPr>
        <w:pStyle w:val="Heading2"/>
        <w:numPr>
          <w:ilvl w:val="1"/>
          <w:numId w:val="12"/>
        </w:numPr>
        <w:ind w:left="992" w:hanging="992"/>
        <w:rPr/>
      </w:pPr>
      <w:r w:rsidDel="00000000" w:rsidR="00000000" w:rsidRPr="00000000">
        <w:rPr>
          <w:rtl w:val="0"/>
        </w:rPr>
        <w:t xml:space="preserve">Licence de marque</w:t>
      </w:r>
    </w:p>
    <w:p w:rsidR="00000000" w:rsidDel="00000000" w:rsidP="00000000" w:rsidRDefault="00000000" w:rsidRPr="00000000" w14:paraId="0000008F">
      <w:pPr>
        <w:rPr/>
      </w:pPr>
      <w:r w:rsidDel="00000000" w:rsidR="00000000" w:rsidRPr="00000000">
        <w:rPr>
          <w:rtl w:val="0"/>
        </w:rPr>
        <w:t xml:space="preserve">FULGURANCE COACHING accorde au Partenaire le droit d'utiliser la Marque pour son activité, pour la durée de la Convention selon la charte graphique qui sera transmise par FULGURANCE COACHING.</w:t>
      </w:r>
    </w:p>
    <w:p w:rsidR="00000000" w:rsidDel="00000000" w:rsidP="00000000" w:rsidRDefault="00000000" w:rsidRPr="00000000" w14:paraId="00000090">
      <w:pPr>
        <w:rPr/>
      </w:pPr>
      <w:r w:rsidDel="00000000" w:rsidR="00000000" w:rsidRPr="00000000">
        <w:rPr>
          <w:rtl w:val="0"/>
        </w:rPr>
        <w:t xml:space="preserve">Les droits consentis restent la propriété exclusive de FULGURANCE COACHING, le Partenaire ne pouvant, en aucun cas, concéder un quelconque droit à un tiers sur l'utilisation de ladite Marque et, d'une manière générale, sur tous les signes distinctifs utilisés dans le cadre de la Convention.</w:t>
      </w:r>
    </w:p>
    <w:p w:rsidR="00000000" w:rsidDel="00000000" w:rsidP="00000000" w:rsidRDefault="00000000" w:rsidRPr="00000000" w14:paraId="00000091">
      <w:pPr>
        <w:rPr/>
      </w:pPr>
      <w:r w:rsidDel="00000000" w:rsidR="00000000" w:rsidRPr="00000000">
        <w:rPr>
          <w:rtl w:val="0"/>
        </w:rPr>
        <w:t xml:space="preserve">La Marque ne pourra, en aucun cas, être adoptée comme dénomination ou raison sociale du Partenaire, comme nom de domaine, et ne pourra être inscrite par lui au Registre du Commerce et des Sociétés sous quelque rubrique que ce soit.</w:t>
      </w:r>
    </w:p>
    <w:p w:rsidR="00000000" w:rsidDel="00000000" w:rsidP="00000000" w:rsidRDefault="00000000" w:rsidRPr="00000000" w14:paraId="00000092">
      <w:pPr>
        <w:rPr/>
      </w:pPr>
      <w:r w:rsidDel="00000000" w:rsidR="00000000" w:rsidRPr="00000000">
        <w:rPr>
          <w:rtl w:val="0"/>
        </w:rPr>
        <w:t xml:space="preserve">La Marque devra figurer sur les documents publicitaires et sur le papier commercial du Partenaire en qualité d'Enseigne sans qu'elle puisse être confondue avec le nom ou la dénomination sociale du Partenaire qui sera tenu de faire état de sa propre raison sociale sur tous les documents sociaux, administratifs, juridiques, commerciaux.</w:t>
      </w:r>
    </w:p>
    <w:p w:rsidR="00000000" w:rsidDel="00000000" w:rsidP="00000000" w:rsidRDefault="00000000" w:rsidRPr="00000000" w14:paraId="00000093">
      <w:pPr>
        <w:pStyle w:val="Heading1"/>
        <w:numPr>
          <w:ilvl w:val="0"/>
          <w:numId w:val="12"/>
        </w:numPr>
        <w:ind w:left="1588" w:hanging="1588"/>
        <w:rPr/>
      </w:pPr>
      <w:bookmarkStart w:colFirst="0" w:colLast="0" w:name="_heading=h.a61cu1ennqj2" w:id="3"/>
      <w:bookmarkEnd w:id="3"/>
      <w:r w:rsidDel="00000000" w:rsidR="00000000" w:rsidRPr="00000000">
        <w:rPr>
          <w:rtl w:val="0"/>
        </w:rPr>
        <w:t xml:space="preserve">DONNÉES</w:t>
      </w:r>
    </w:p>
    <w:p w:rsidR="00000000" w:rsidDel="00000000" w:rsidP="00000000" w:rsidRDefault="00000000" w:rsidRPr="00000000" w14:paraId="00000094">
      <w:pPr>
        <w:rPr/>
      </w:pPr>
      <w:r w:rsidDel="00000000" w:rsidR="00000000" w:rsidRPr="00000000">
        <w:rPr>
          <w:rtl w:val="0"/>
        </w:rPr>
        <w:t xml:space="preserve">La base de données est constituée à l’initiative et aux frais du Partenaire. Cette base de données comprend des données de toute nature y compris des Données à caractère personnel. </w:t>
      </w:r>
    </w:p>
    <w:p w:rsidR="00000000" w:rsidDel="00000000" w:rsidP="00000000" w:rsidRDefault="00000000" w:rsidRPr="00000000" w14:paraId="00000095">
      <w:pPr>
        <w:rPr/>
      </w:pPr>
      <w:r w:rsidDel="00000000" w:rsidR="00000000" w:rsidRPr="00000000">
        <w:rPr>
          <w:rtl w:val="0"/>
        </w:rPr>
        <w:t xml:space="preserve">L’ensemble des Données à caractère personnel qui seront collectées par le Partenaire dans le cadre de l’exécution de la Convention, en particulier les Données relatives aux Clients, seront intégrées dans sa base de données. Il intervient à ce titre, en sa qualité de responsable de traitement au sens de la réglementation applicable.</w:t>
      </w:r>
    </w:p>
    <w:p w:rsidR="00000000" w:rsidDel="00000000" w:rsidP="00000000" w:rsidRDefault="00000000" w:rsidRPr="00000000" w14:paraId="00000096">
      <w:pPr>
        <w:rPr/>
      </w:pPr>
      <w:r w:rsidDel="00000000" w:rsidR="00000000" w:rsidRPr="00000000">
        <w:rPr>
          <w:rtl w:val="0"/>
        </w:rPr>
        <w:t xml:space="preserve">Il est également rappelé que les Données à caractère personnelles qui sont collectées via la Solution complètent également la base de données de FULGURANCE COACHING, qui intervient également en qualité de responsable de traitement concernant une partie des données Clients recueillies mais également concernant les données relatives au Partenaire.</w:t>
      </w:r>
    </w:p>
    <w:p w:rsidR="00000000" w:rsidDel="00000000" w:rsidP="00000000" w:rsidRDefault="00000000" w:rsidRPr="00000000" w14:paraId="00000097">
      <w:pPr>
        <w:rPr/>
      </w:pPr>
      <w:r w:rsidDel="00000000" w:rsidR="00000000" w:rsidRPr="00000000">
        <w:rPr>
          <w:rtl w:val="0"/>
        </w:rPr>
        <w:t xml:space="preserve">D’une manière générale, les Parties garantissent qu’elles ont procédé à l’ensemble des obligations qui leur incombent au terme des lois et règlements applicables et notamment du règlement européen sur la protection des données à caractère personnel n°2016/679 dit « RGPD ».</w:t>
      </w:r>
    </w:p>
    <w:p w:rsidR="00000000" w:rsidDel="00000000" w:rsidP="00000000" w:rsidRDefault="00000000" w:rsidRPr="00000000" w14:paraId="00000098">
      <w:pPr>
        <w:rPr/>
      </w:pPr>
      <w:r w:rsidDel="00000000" w:rsidR="00000000" w:rsidRPr="00000000">
        <w:rPr>
          <w:rtl w:val="0"/>
        </w:rPr>
        <w:t xml:space="preserve">Les modalités de traitement des données personnelles sont précisées en</w:t>
      </w:r>
      <w:r w:rsidDel="00000000" w:rsidR="00000000" w:rsidRPr="00000000">
        <w:rPr>
          <w:highlight w:val="white"/>
          <w:rtl w:val="0"/>
        </w:rPr>
        <w:t xml:space="preserve"> </w:t>
      </w:r>
      <w:r w:rsidDel="00000000" w:rsidR="00000000" w:rsidRPr="00000000">
        <w:rPr>
          <w:b w:val="1"/>
          <w:bCs w:val="1"/>
          <w:highlight w:val="white"/>
          <w:rtl w:val="0"/>
        </w:rPr>
        <w:t xml:space="preserve">Annexe 2</w:t>
      </w:r>
      <w:r w:rsidDel="00000000" w:rsidR="00000000" w:rsidRPr="00000000">
        <w:rPr>
          <w:rtl w:val="0"/>
        </w:rPr>
        <w:t xml:space="preserve"> des présentes.</w:t>
      </w:r>
    </w:p>
    <w:p w:rsidR="00000000" w:rsidDel="00000000" w:rsidP="00000000" w:rsidRDefault="00000000" w:rsidRPr="00000000" w14:paraId="00000099">
      <w:pPr>
        <w:pStyle w:val="Heading1"/>
        <w:numPr>
          <w:ilvl w:val="0"/>
          <w:numId w:val="12"/>
        </w:numPr>
        <w:ind w:left="1588" w:hanging="1588"/>
        <w:rPr/>
      </w:pPr>
      <w:r w:rsidDel="00000000" w:rsidR="00000000" w:rsidRPr="00000000">
        <w:rPr>
          <w:rtl w:val="0"/>
        </w:rPr>
        <w:t xml:space="preserve">OBLIGATIONS DU PARTENAIRE  </w:t>
      </w:r>
    </w:p>
    <w:p w:rsidR="00000000" w:rsidDel="00000000" w:rsidP="00000000" w:rsidRDefault="00000000" w:rsidRPr="00000000" w14:paraId="0000009A">
      <w:pPr>
        <w:pStyle w:val="Heading2"/>
        <w:numPr>
          <w:ilvl w:val="1"/>
          <w:numId w:val="12"/>
        </w:numPr>
        <w:ind w:left="992" w:hanging="992"/>
        <w:rPr/>
      </w:pPr>
      <w:bookmarkStart w:colFirst="0" w:colLast="0" w:name="_heading=h.9cyzcwf645u" w:id="4"/>
      <w:bookmarkEnd w:id="4"/>
      <w:r w:rsidDel="00000000" w:rsidR="00000000" w:rsidRPr="00000000">
        <w:rPr>
          <w:rtl w:val="0"/>
        </w:rPr>
        <w:t xml:space="preserve">Paiement des contreparties financières </w:t>
      </w:r>
    </w:p>
    <w:p w:rsidR="00000000" w:rsidDel="00000000" w:rsidP="00000000" w:rsidRDefault="00000000" w:rsidRPr="00000000" w14:paraId="0000009B">
      <w:pPr>
        <w:pStyle w:val="Heading5"/>
        <w:numPr>
          <w:ilvl w:val="2"/>
          <w:numId w:val="12"/>
        </w:numPr>
        <w:ind w:left="992" w:hanging="992"/>
        <w:rPr/>
      </w:pPr>
      <w:r w:rsidDel="00000000" w:rsidR="00000000" w:rsidRPr="00000000">
        <w:rPr>
          <w:rtl w:val="0"/>
        </w:rPr>
        <w:t xml:space="preserve">Frais d’inscription et abonnement mensuel :</w:t>
      </w:r>
    </w:p>
    <w:p w:rsidR="00000000" w:rsidDel="00000000" w:rsidP="00000000" w:rsidRDefault="00000000" w:rsidRPr="00000000" w14:paraId="0000009C">
      <w:pPr>
        <w:pStyle w:val="Heading6"/>
        <w:numPr>
          <w:ilvl w:val="3"/>
          <w:numId w:val="12"/>
        </w:numPr>
        <w:ind w:left="2411" w:hanging="992.0000000000002"/>
        <w:rPr>
          <w:u w:val="single"/>
        </w:rPr>
      </w:pPr>
      <w:bookmarkStart w:colFirst="0" w:colLast="0" w:name="_heading=h.fwvnqrij2n8z" w:id="5"/>
      <w:bookmarkEnd w:id="5"/>
      <w:r w:rsidDel="00000000" w:rsidR="00000000" w:rsidRPr="00000000">
        <w:rPr>
          <w:u w:val="single"/>
          <w:rtl w:val="0"/>
        </w:rPr>
        <w:t xml:space="preserve">Abonnement mensuel (ci-après « </w:t>
      </w:r>
      <w:r w:rsidDel="00000000" w:rsidR="00000000" w:rsidRPr="00000000">
        <w:rPr>
          <w:b w:val="1"/>
          <w:bCs w:val="1"/>
          <w:u w:val="single"/>
          <w:rtl w:val="0"/>
        </w:rPr>
        <w:t xml:space="preserve">l’Abonnement </w:t>
      </w:r>
      <w:r w:rsidDel="00000000" w:rsidR="00000000" w:rsidRPr="00000000">
        <w:rPr>
          <w:u w:val="single"/>
          <w:rtl w:val="0"/>
        </w:rPr>
        <w:t xml:space="preserve">») :</w:t>
      </w:r>
    </w:p>
    <w:p w:rsidR="00000000" w:rsidDel="00000000" w:rsidP="00000000" w:rsidRDefault="00000000" w:rsidRPr="00000000" w14:paraId="0000009D">
      <w:pPr>
        <w:rPr/>
      </w:pPr>
      <w:r w:rsidDel="00000000" w:rsidR="00000000" w:rsidRPr="00000000">
        <w:rPr>
          <w:rtl w:val="0"/>
        </w:rPr>
        <w:t xml:space="preserve"> </w:t>
      </w:r>
    </w:p>
    <w:p w:rsidR="00000000" w:rsidDel="00000000" w:rsidP="00000000" w:rsidRDefault="00000000" w:rsidRPr="00000000" w14:paraId="0000009E">
      <w:pPr>
        <w:rPr/>
      </w:pPr>
      <w:r w:rsidDel="00000000" w:rsidR="00000000" w:rsidRPr="00000000">
        <w:rPr>
          <w:rtl w:val="0"/>
        </w:rPr>
        <w:t xml:space="preserve">En contrepartie des droits accordés au Partenaire, ainsi que de l’assistance et des services mis à sa disposition par FULGURANCE COACHING, comprenant notamment :</w:t>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promotion de la Marque et du Réseau,</w:t>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concession du droit d’usage de la Marque,</w:t>
      </w:r>
    </w:p>
    <w:p w:rsidR="00000000" w:rsidDel="00000000" w:rsidP="00000000" w:rsidRDefault="00000000" w:rsidRPr="00000000" w14:paraId="000000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gestion et l’accès à la plateforme FULGURANCE COACHING,</w:t>
      </w:r>
    </w:p>
    <w:p w:rsidR="00000000" w:rsidDel="00000000" w:rsidP="00000000" w:rsidRDefault="00000000" w:rsidRPr="00000000" w14:paraId="000000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l’accompagnement continu dispensé par FULGURANCE COACHING par le biais de visioconférences,</w:t>
      </w:r>
    </w:p>
    <w:p w:rsidR="00000000" w:rsidDel="00000000" w:rsidP="00000000" w:rsidRDefault="00000000" w:rsidRPr="00000000" w14:paraId="000000A3">
      <w:pPr>
        <w:rPr/>
      </w:pPr>
      <w:r w:rsidDel="00000000" w:rsidR="00000000" w:rsidRPr="00000000">
        <w:rPr>
          <w:rtl w:val="0"/>
        </w:rPr>
        <w:t xml:space="preserve">le Partenaire versera à FULGURANCE COACHING une redevance mensuelle dont le montant dépendra de la formule d’abonnement choisie :</w:t>
      </w:r>
    </w:p>
    <w:p w:rsidR="00000000" w:rsidDel="00000000" w:rsidP="00000000" w:rsidRDefault="00000000" w:rsidRPr="00000000" w14:paraId="000000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Formule Classiqu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 : </w:t>
      </w:r>
      <w:r w:rsidDel="00000000" w:rsidR="00000000" w:rsidRPr="00000000">
        <w:rPr>
          <w:b w:val="1"/>
          <w:bCs w:val="1"/>
          <w:highlight w:val="white"/>
          <w:rtl w:val="0"/>
        </w:rPr>
        <w:t xml:space="preserve">39 Euros TTC</w:t>
      </w:r>
      <w:r w:rsidDel="00000000" w:rsidR="00000000" w:rsidRPr="00000000">
        <w:rPr>
          <w:b w:val="1"/>
          <w:bCs w:val="1"/>
          <w:i w:val="0"/>
          <w:iCs w:val="0"/>
          <w:smallCaps w:val="0"/>
          <w:strike w:val="0"/>
          <w:color w:val="000000"/>
          <w:sz w:val="22"/>
          <w:szCs w:val="22"/>
          <w:highlight w:val="white"/>
          <w:u w:val="none"/>
          <w:vertAlign w:val="baseline"/>
          <w:rtl w:val="0"/>
        </w:rPr>
        <w:t xml:space="preserve"> par mois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cluant les services ci-dessus ;</w:t>
      </w:r>
    </w:p>
    <w:p w:rsidR="00000000" w:rsidDel="00000000" w:rsidP="00000000" w:rsidRDefault="00000000" w:rsidRPr="00000000" w14:paraId="000000A5">
      <w:pPr>
        <w:rPr/>
      </w:pPr>
      <w:r w:rsidDel="00000000" w:rsidR="00000000" w:rsidRPr="00000000">
        <w:rPr>
          <w:rtl w:val="0"/>
        </w:rPr>
        <w:t xml:space="preserve">L’Abonnement prend effet à compter du jour de l’inscription du Partenaire et se renouvelle automatiquement à chaque mois, sauf résiliation notifiée dans les conditions prévues au présent contrat.</w:t>
      </w:r>
    </w:p>
    <w:p w:rsidR="00000000" w:rsidDel="00000000" w:rsidP="00000000" w:rsidRDefault="00000000" w:rsidRPr="00000000" w14:paraId="000000A6">
      <w:pPr>
        <w:pStyle w:val="Heading6"/>
        <w:numPr>
          <w:ilvl w:val="3"/>
          <w:numId w:val="12"/>
        </w:numPr>
        <w:ind w:left="2411" w:hanging="992.0000000000002"/>
        <w:rPr>
          <w:u w:val="single"/>
        </w:rPr>
      </w:pPr>
      <w:r w:rsidDel="00000000" w:rsidR="00000000" w:rsidRPr="00000000">
        <w:rPr>
          <w:rtl w:val="0"/>
        </w:rPr>
        <w:t xml:space="preserve">La redevance est due à compter du jour de l’inscription sur la plateforme.</w:t>
      </w:r>
      <w:r w:rsidDel="00000000" w:rsidR="00000000" w:rsidRPr="00000000">
        <w:rPr>
          <w:rtl w:val="0"/>
        </w:rPr>
      </w:r>
    </w:p>
    <w:p w:rsidR="00000000" w:rsidDel="00000000" w:rsidP="00000000" w:rsidRDefault="00000000" w:rsidRPr="00000000" w14:paraId="000000A7">
      <w:pPr>
        <w:rPr>
          <w:u w:val="single"/>
        </w:rPr>
      </w:pPr>
      <w:r w:rsidDel="00000000" w:rsidR="00000000" w:rsidRPr="00000000">
        <w:rPr>
          <w:rtl w:val="0"/>
        </w:rPr>
        <w:t xml:space="preserve">Ainsi, le Partenaire s’engage, lors de son inscription, à opter pour l’une des formules d’abonnement proposées par FULGURANCE COACHING. Le règlement de l’Abonnement s’effectuera par empreinte de carte bancaire ou par prélèvement SEPA, prélevée automatiquement selon la périodicité prévue à la Convention. De même, en cas de changement d’établissement bancaire, le Partenaire devra adresser un nouveau relevé d’identité bancaire et une autorisation de prélèvement dans les cinq (5) jours suivant ledit changement.</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Les Clients règlent directement le montant de leurs Prestations via les moyens de paiement sécurisés intégrés à la Solution (tels que Stripe ou tout autre prestataire de paiement agréé), sans intervention de FULGURANCE COACHING dans la relation contractuelle entre le Partenaire et le Client.</w:t>
      </w:r>
    </w:p>
    <w:p w:rsidR="00000000" w:rsidDel="00000000" w:rsidP="00000000" w:rsidRDefault="00000000" w:rsidRPr="00000000" w14:paraId="000000A9">
      <w:pPr>
        <w:rPr/>
      </w:pPr>
      <w:r w:rsidDel="00000000" w:rsidR="00000000" w:rsidRPr="00000000">
        <w:rPr>
          <w:rtl w:val="0"/>
        </w:rPr>
        <w:t xml:space="preserve">S’agissant des activités relevant du dispositif « Service à la Personne (SAP) », les montants correspondants seront prélevés par l’URSSAF dans un délai maximal de sept (7) jours suivant la déclaration.</w:t>
      </w:r>
    </w:p>
    <w:p w:rsidR="00000000" w:rsidDel="00000000" w:rsidP="00000000" w:rsidRDefault="00000000" w:rsidRPr="00000000" w14:paraId="000000AA">
      <w:pPr>
        <w:pStyle w:val="Heading6"/>
        <w:numPr>
          <w:ilvl w:val="3"/>
          <w:numId w:val="12"/>
        </w:numPr>
        <w:ind w:left="2411" w:hanging="992.0000000000002"/>
        <w:rPr>
          <w:u w:val="single"/>
        </w:rPr>
      </w:pPr>
      <w:r w:rsidDel="00000000" w:rsidR="00000000" w:rsidRPr="00000000">
        <w:rPr>
          <w:u w:val="single"/>
          <w:rtl w:val="0"/>
        </w:rPr>
        <w:t xml:space="preserve">Intérêts de retard - Déchéance du terme</w:t>
      </w:r>
    </w:p>
    <w:p w:rsidR="00000000" w:rsidDel="00000000" w:rsidP="00000000" w:rsidRDefault="00000000" w:rsidRPr="00000000" w14:paraId="000000AB">
      <w:pPr>
        <w:rPr/>
      </w:pPr>
      <w:r w:rsidDel="00000000" w:rsidR="00000000" w:rsidRPr="00000000">
        <w:rPr>
          <w:rtl w:val="0"/>
        </w:rPr>
        <w:t xml:space="preserve">Pour tout paiement en retard ou prorogation d’effets, de toute somme due à FULGURANCE COACHING, le Partenaire paiera un intérêt égal au taux bancaire directeur pratiqué par la Banque Centrale Européenne, majoré de 10 (dix) points sur la somme due, à compter de la date d’échéance jusqu’à son paiement effectif, l'intérêt payé par le Partenaire ne pouvant en aucun cas être inférieur à 3 fois le taux d’intérêt légal.</w:t>
      </w:r>
    </w:p>
    <w:p w:rsidR="00000000" w:rsidDel="00000000" w:rsidP="00000000" w:rsidRDefault="00000000" w:rsidRPr="00000000" w14:paraId="000000AC">
      <w:pPr>
        <w:rPr/>
      </w:pPr>
      <w:r w:rsidDel="00000000" w:rsidR="00000000" w:rsidRPr="00000000">
        <w:rPr>
          <w:rtl w:val="0"/>
        </w:rPr>
        <w:t xml:space="preserve">Le défaut de paiement d’une seule facture à son échéance, après mise en demeure Notifiée au Partenaire et non suivie d’effet dans les quinze (15) jours rendrait immédiatement exigible l’intégralité des créances de FULGURANCE COACHING sur le Partenaire.</w:t>
      </w:r>
    </w:p>
    <w:p w:rsidR="00000000" w:rsidDel="00000000" w:rsidP="00000000" w:rsidRDefault="00000000" w:rsidRPr="00000000" w14:paraId="000000AD">
      <w:pPr>
        <w:pStyle w:val="Heading6"/>
        <w:numPr>
          <w:ilvl w:val="3"/>
          <w:numId w:val="12"/>
        </w:numPr>
        <w:ind w:left="2411" w:hanging="992.0000000000002"/>
        <w:rPr>
          <w:u w:val="single"/>
        </w:rPr>
      </w:pPr>
      <w:r w:rsidDel="00000000" w:rsidR="00000000" w:rsidRPr="00000000">
        <w:rPr>
          <w:u w:val="single"/>
          <w:rtl w:val="0"/>
        </w:rPr>
        <w:t xml:space="preserve">Indexation en cas de renouvellement</w:t>
      </w:r>
    </w:p>
    <w:p w:rsidR="00000000" w:rsidDel="00000000" w:rsidP="00000000" w:rsidRDefault="00000000" w:rsidRPr="00000000" w14:paraId="000000AE">
      <w:pPr>
        <w:rPr/>
      </w:pPr>
      <w:r w:rsidDel="00000000" w:rsidR="00000000" w:rsidRPr="00000000">
        <w:rPr>
          <w:rtl w:val="0"/>
        </w:rPr>
        <w:t xml:space="preserve">En cas de renouvellement de la présente Convention, les Parties conviennent de fixer les nouvelles conditions financières de la manière suivante :</w:t>
      </w:r>
    </w:p>
    <w:p w:rsidR="00000000" w:rsidDel="00000000" w:rsidP="00000000" w:rsidRDefault="00000000" w:rsidRPr="00000000" w14:paraId="000000AF">
      <w:pPr>
        <w:rPr/>
      </w:pPr>
      <w:r w:rsidDel="00000000" w:rsidR="00000000" w:rsidRPr="00000000">
        <w:rPr>
          <w:rtl w:val="0"/>
        </w:rPr>
        <w:t xml:space="preserve">Toutes les sommes forfaitaires dues en application de la Convention seront actualisées de plein droit, au 1er janvier de chaque année, et pour la première fois le 1er janvier suivant la date de signature de la Convention, par application de l’indice du prix de la consommation publié par l’INSEE, actualisé mensuellement, l’indice de référence étant celui du mois de signature de la Convention.</w:t>
      </w:r>
    </w:p>
    <w:p w:rsidR="00000000" w:rsidDel="00000000" w:rsidP="00000000" w:rsidRDefault="00000000" w:rsidRPr="00000000" w14:paraId="000000B0">
      <w:pPr>
        <w:spacing w:after="0" w:before="0" w:lineRule="auto"/>
        <w:jc w:val="center"/>
        <w:rPr>
          <w:i w:val="1"/>
          <w:iCs w:val="1"/>
        </w:rPr>
      </w:pPr>
      <w:r w:rsidDel="00000000" w:rsidR="00000000" w:rsidRPr="00000000">
        <w:rPr>
          <w:i w:val="1"/>
          <w:iCs w:val="1"/>
          <w:rtl w:val="0"/>
        </w:rPr>
        <w:t xml:space="preserve">La formule suivante est appliquée :</w:t>
      </w:r>
    </w:p>
    <w:p w:rsidR="00000000" w:rsidDel="00000000" w:rsidP="00000000" w:rsidRDefault="00000000" w:rsidRPr="00000000" w14:paraId="000000B1">
      <w:pPr>
        <w:spacing w:after="0" w:before="0" w:lineRule="auto"/>
        <w:jc w:val="center"/>
        <w:rPr>
          <w:i w:val="1"/>
          <w:iCs w:val="1"/>
        </w:rPr>
      </w:pPr>
      <w:r w:rsidDel="00000000" w:rsidR="00000000" w:rsidRPr="00000000">
        <w:rPr>
          <w:i w:val="1"/>
          <w:iCs w:val="1"/>
          <w:rtl w:val="0"/>
        </w:rPr>
        <w:t xml:space="preserve">P1 = (P0 x S1) / S0</w:t>
      </w:r>
    </w:p>
    <w:p w:rsidR="00000000" w:rsidDel="00000000" w:rsidP="00000000" w:rsidRDefault="00000000" w:rsidRPr="00000000" w14:paraId="000000B2">
      <w:pPr>
        <w:spacing w:after="0" w:before="0" w:lineRule="auto"/>
        <w:jc w:val="center"/>
        <w:rPr>
          <w:i w:val="1"/>
          <w:iCs w:val="1"/>
        </w:rPr>
      </w:pPr>
      <w:r w:rsidDel="00000000" w:rsidR="00000000" w:rsidRPr="00000000">
        <w:rPr>
          <w:i w:val="1"/>
          <w:iCs w:val="1"/>
          <w:rtl w:val="0"/>
        </w:rPr>
        <w:t xml:space="preserve">Où</w:t>
      </w:r>
    </w:p>
    <w:p w:rsidR="00000000" w:rsidDel="00000000" w:rsidP="00000000" w:rsidRDefault="00000000" w:rsidRPr="00000000" w14:paraId="000000B3">
      <w:pPr>
        <w:spacing w:after="0" w:before="0" w:lineRule="auto"/>
        <w:jc w:val="center"/>
        <w:rPr>
          <w:i w:val="1"/>
          <w:iCs w:val="1"/>
        </w:rPr>
      </w:pPr>
      <w:r w:rsidDel="00000000" w:rsidR="00000000" w:rsidRPr="00000000">
        <w:rPr>
          <w:i w:val="1"/>
          <w:iCs w:val="1"/>
          <w:rtl w:val="0"/>
        </w:rPr>
        <w:t xml:space="preserve">P1 = prix révisé</w:t>
      </w:r>
    </w:p>
    <w:p w:rsidR="00000000" w:rsidDel="00000000" w:rsidP="00000000" w:rsidRDefault="00000000" w:rsidRPr="00000000" w14:paraId="000000B4">
      <w:pPr>
        <w:spacing w:after="0" w:before="0" w:lineRule="auto"/>
        <w:jc w:val="center"/>
        <w:rPr>
          <w:i w:val="1"/>
          <w:iCs w:val="1"/>
        </w:rPr>
      </w:pPr>
      <w:r w:rsidDel="00000000" w:rsidR="00000000" w:rsidRPr="00000000">
        <w:rPr>
          <w:i w:val="1"/>
          <w:iCs w:val="1"/>
          <w:rtl w:val="0"/>
        </w:rPr>
        <w:t xml:space="preserve">P0 = prix d’origine, fixé aux présentes</w:t>
      </w:r>
    </w:p>
    <w:p w:rsidR="00000000" w:rsidDel="00000000" w:rsidP="00000000" w:rsidRDefault="00000000" w:rsidRPr="00000000" w14:paraId="000000B5">
      <w:pPr>
        <w:spacing w:after="0" w:before="0" w:lineRule="auto"/>
        <w:jc w:val="center"/>
        <w:rPr>
          <w:i w:val="1"/>
          <w:iCs w:val="1"/>
        </w:rPr>
      </w:pPr>
      <w:r w:rsidDel="00000000" w:rsidR="00000000" w:rsidRPr="00000000">
        <w:rPr>
          <w:i w:val="1"/>
          <w:iCs w:val="1"/>
          <w:rtl w:val="0"/>
        </w:rPr>
        <w:t xml:space="preserve">S0 = dernier indice publié à la date de la précédente révision ou indice de référence (indice du mois de signature de la Convention)</w:t>
      </w:r>
    </w:p>
    <w:p w:rsidR="00000000" w:rsidDel="00000000" w:rsidP="00000000" w:rsidRDefault="00000000" w:rsidRPr="00000000" w14:paraId="000000B6">
      <w:pPr>
        <w:spacing w:before="0" w:lineRule="auto"/>
        <w:jc w:val="center"/>
        <w:rPr>
          <w:i w:val="1"/>
          <w:iCs w:val="1"/>
        </w:rPr>
      </w:pPr>
      <w:r w:rsidDel="00000000" w:rsidR="00000000" w:rsidRPr="00000000">
        <w:rPr>
          <w:i w:val="1"/>
          <w:iCs w:val="1"/>
          <w:rtl w:val="0"/>
        </w:rPr>
        <w:t xml:space="preserve">S1 = dernier indice publié à la date de la révision</w:t>
      </w:r>
    </w:p>
    <w:p w:rsidR="00000000" w:rsidDel="00000000" w:rsidP="00000000" w:rsidRDefault="00000000" w:rsidRPr="00000000" w14:paraId="000000B7">
      <w:pPr>
        <w:rPr/>
      </w:pPr>
      <w:r w:rsidDel="00000000" w:rsidR="00000000" w:rsidRPr="00000000">
        <w:rPr>
          <w:rtl w:val="0"/>
        </w:rPr>
        <w:t xml:space="preserve">Cette actualisation ne s’appliquera qu’à la hausse, les montants figurant ci-dessus constituant des montants minimums applicables pendant la durée de la Convention. Si une indexation spécifique est prévue pour une somme forfaitaire déterminée dans les conditions générales, elle prévaut sur l’indexation définie au présent article.</w:t>
      </w:r>
    </w:p>
    <w:p w:rsidR="00000000" w:rsidDel="00000000" w:rsidP="00000000" w:rsidRDefault="00000000" w:rsidRPr="00000000" w14:paraId="000000B8">
      <w:pPr>
        <w:pStyle w:val="Heading5"/>
        <w:numPr>
          <w:ilvl w:val="2"/>
          <w:numId w:val="12"/>
        </w:numPr>
        <w:ind w:left="992" w:hanging="992"/>
        <w:rPr/>
      </w:pPr>
      <w:bookmarkStart w:colFirst="0" w:colLast="0" w:name="_heading=h.wl979l2z45sb" w:id="6"/>
      <w:bookmarkEnd w:id="6"/>
      <w:r w:rsidDel="00000000" w:rsidR="00000000" w:rsidRPr="00000000">
        <w:rPr>
          <w:rtl w:val="0"/>
        </w:rPr>
        <w:t xml:space="preserve">Commissions</w:t>
      </w:r>
    </w:p>
    <w:p w:rsidR="00000000" w:rsidDel="00000000" w:rsidP="00000000" w:rsidRDefault="00000000" w:rsidRPr="00000000" w14:paraId="000000B9">
      <w:pPr>
        <w:pStyle w:val="Heading6"/>
        <w:numPr>
          <w:ilvl w:val="3"/>
          <w:numId w:val="12"/>
        </w:numPr>
        <w:ind w:left="2411" w:hanging="992.0000000000002"/>
        <w:rPr>
          <w:u w:val="single"/>
        </w:rPr>
      </w:pPr>
      <w:r w:rsidDel="00000000" w:rsidR="00000000" w:rsidRPr="00000000">
        <w:rPr>
          <w:u w:val="single"/>
          <w:rtl w:val="0"/>
        </w:rPr>
        <w:t xml:space="preserve">Commission sur Prestations : </w:t>
      </w:r>
    </w:p>
    <w:p w:rsidR="00000000" w:rsidDel="00000000" w:rsidP="00000000" w:rsidRDefault="00000000" w:rsidRPr="00000000" w14:paraId="000000BA">
      <w:pPr>
        <w:rPr/>
      </w:pPr>
      <w:r w:rsidDel="00000000" w:rsidR="00000000" w:rsidRPr="00000000">
        <w:rPr>
          <w:rtl w:val="0"/>
        </w:rPr>
        <w:t xml:space="preserve">FULGURANCE COACHING perçoit, en sus de l’Abonnement mensuel, une commission de 40% calculée sur le montant HT de chaque Prestation facturée via la Solution et le Service. </w:t>
      </w:r>
    </w:p>
    <w:p w:rsidR="00000000" w:rsidDel="00000000" w:rsidP="00000000" w:rsidRDefault="00000000" w:rsidRPr="00000000" w14:paraId="000000BB">
      <w:pPr>
        <w:rPr/>
      </w:pPr>
      <w:r w:rsidDel="00000000" w:rsidR="00000000" w:rsidRPr="00000000">
        <w:rPr>
          <w:rtl w:val="0"/>
        </w:rPr>
        <w:t xml:space="preserve">Cette commission correspond aux frais de Service et d’accès à la Solution.</w:t>
      </w:r>
    </w:p>
    <w:p w:rsidR="00000000" w:rsidDel="00000000" w:rsidP="00000000" w:rsidRDefault="00000000" w:rsidRPr="00000000" w14:paraId="000000BC">
      <w:pPr>
        <w:rPr/>
      </w:pPr>
      <w:r w:rsidDel="00000000" w:rsidR="00000000" w:rsidRPr="00000000">
        <w:rPr>
          <w:rtl w:val="0"/>
        </w:rPr>
        <w:t xml:space="preserve">Le Partenaire donne expressément mandat à FULGURANCE COACHING, qui l'accepte, d'établir en son nom et pour son compte, les factures relatives aux Prestations conclues avec des Clients via la Solution.</w:t>
      </w:r>
    </w:p>
    <w:p w:rsidR="00000000" w:rsidDel="00000000" w:rsidP="00000000" w:rsidRDefault="00000000" w:rsidRPr="00000000" w14:paraId="000000BD">
      <w:pPr>
        <w:rPr/>
      </w:pPr>
      <w:r w:rsidDel="00000000" w:rsidR="00000000" w:rsidRPr="00000000">
        <w:rPr>
          <w:rtl w:val="0"/>
        </w:rPr>
        <w:t xml:space="preserve">Le mandat de facturation est effectif pendant toute la durée des présentes. Les Parties sont chacune tenue de conserver une copie des factures. </w:t>
      </w:r>
    </w:p>
    <w:p w:rsidR="00000000" w:rsidDel="00000000" w:rsidP="00000000" w:rsidRDefault="00000000" w:rsidRPr="00000000" w14:paraId="000000BE">
      <w:pPr>
        <w:rPr/>
      </w:pPr>
      <w:r w:rsidDel="00000000" w:rsidR="00000000" w:rsidRPr="00000000">
        <w:rPr>
          <w:rtl w:val="0"/>
        </w:rPr>
        <w:t xml:space="preserve">Pour les besoins du mandat, le Partenaire transmet à FULGURANCE COACHING les informations suivantes, selon sa situation :</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Prénom et nom / ou raison sociale ;</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Adresse postale / ou siège social ;</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Numéro de SIRET / ou numéro d'immatriculation au RCS ;</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Adresse email ;</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Copie d'une pièce d'identité en cours de validité (recto/verso) / ou extrait Kbis ;</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Relevé d'identité bancaire ;</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 avis de situation SIRENE de moins de 3 mois ;</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 numéro de TVA, le cas échéant ; étant précisé que le Partenaire s'engage (i) à verser au Trésor public la taxe sur la valeur ajoutée dont il est le cas échéant redevable, (ii) à demander et à conserver une copie des factures émises pour son compte par FULGURANCE COACHING et (iii) à signaler à FULGURANCE COACHING toute modification dans les informations ci-dessus.</w:t>
      </w:r>
    </w:p>
    <w:p w:rsidR="00000000" w:rsidDel="00000000" w:rsidP="00000000" w:rsidRDefault="00000000" w:rsidRPr="00000000" w14:paraId="000000C7">
      <w:pPr>
        <w:rPr/>
      </w:pPr>
      <w:r w:rsidDel="00000000" w:rsidR="00000000" w:rsidRPr="00000000">
        <w:rPr>
          <w:rtl w:val="0"/>
        </w:rPr>
        <w:t xml:space="preserve">Le montant du prix des Prestations est reversé par FULGURANCE COACHING au Partenaire sur son Wallet, déduction faite de la commission.</w:t>
      </w:r>
    </w:p>
    <w:p w:rsidR="00000000" w:rsidDel="00000000" w:rsidP="00000000" w:rsidRDefault="00000000" w:rsidRPr="00000000" w14:paraId="000000C8">
      <w:pPr>
        <w:rPr/>
      </w:pPr>
      <w:r w:rsidDel="00000000" w:rsidR="00000000" w:rsidRPr="00000000">
        <w:rPr>
          <w:rtl w:val="0"/>
        </w:rPr>
        <w:t xml:space="preserve">Le Partenaire s’engage à signaler sous 24 heures toute erreur qu’il constate sur les factures émises par FULGURANCE COACHING dans le cadre de ce mandat.</w:t>
      </w:r>
    </w:p>
    <w:p w:rsidR="00000000" w:rsidDel="00000000" w:rsidP="00000000" w:rsidRDefault="00000000" w:rsidRPr="00000000" w14:paraId="000000C9">
      <w:pPr>
        <w:pStyle w:val="Heading6"/>
        <w:numPr>
          <w:ilvl w:val="3"/>
          <w:numId w:val="12"/>
        </w:numPr>
        <w:ind w:left="2411" w:hanging="992.0000000000002"/>
        <w:rPr/>
      </w:pPr>
      <w:bookmarkStart w:colFirst="0" w:colLast="0" w:name="_heading=h.5kbv2ux8xrjf" w:id="7"/>
      <w:bookmarkEnd w:id="7"/>
      <w:r w:rsidDel="00000000" w:rsidR="00000000" w:rsidRPr="00000000">
        <w:rPr>
          <w:rtl w:val="0"/>
        </w:rPr>
        <w:t xml:space="preserve">Commissions sur Prestations SAP</w:t>
      </w:r>
    </w:p>
    <w:p w:rsidR="00000000" w:rsidDel="00000000" w:rsidP="00000000" w:rsidRDefault="00000000" w:rsidRPr="00000000" w14:paraId="000000CA">
      <w:pPr>
        <w:rPr/>
      </w:pPr>
      <w:r w:rsidDel="00000000" w:rsidR="00000000" w:rsidRPr="00000000">
        <w:rPr>
          <w:rtl w:val="0"/>
        </w:rPr>
        <w:t xml:space="preserve">FULGURANCE COACHING percevra en sus de l’Abonnement en contrepartie de l’accès au Service, sur chaque Prestations SAP réalisée par un Partenaire via l’intermédiaire de la Solution et du Service, une commission de 40% calculée sur le montant hors taxe de la Prestation facturée et encaissées. </w:t>
      </w:r>
    </w:p>
    <w:p w:rsidR="00000000" w:rsidDel="00000000" w:rsidP="00000000" w:rsidRDefault="00000000" w:rsidRPr="00000000" w14:paraId="000000CB">
      <w:pPr>
        <w:rPr/>
      </w:pPr>
      <w:r w:rsidDel="00000000" w:rsidR="00000000" w:rsidRPr="00000000">
        <w:rPr>
          <w:rtl w:val="0"/>
        </w:rPr>
        <w:t xml:space="preserve">Ce Service est accessible uniquement au Partenaire qui a adhéré à la coopérative partenaire de FULGURANCE COACHING, à savoir COACHING À DOMICILE. Le Partenaire est informé que la coopérative COACHING À DOMICILE a donné expressément mandat à FULGURANCE COACHING d'établir en son nom et pour son compte, les factures relatives aux Prestations SAP conclues avec des Clients via la Solution.</w:t>
      </w:r>
    </w:p>
    <w:p w:rsidR="00000000" w:rsidDel="00000000" w:rsidP="00000000" w:rsidRDefault="00000000" w:rsidRPr="00000000" w14:paraId="000000CC">
      <w:pPr>
        <w:rPr/>
      </w:pPr>
      <w:r w:rsidDel="00000000" w:rsidR="00000000" w:rsidRPr="00000000">
        <w:rPr>
          <w:rtl w:val="0"/>
        </w:rPr>
        <w:t xml:space="preserve">Le montant du prix des Prestations sera reversé par COACHING À DOMICILE au Partenaire sur son Wallet, déduction faite de la commission conformément aux conditions d’adhésion visées aux statuts et règlement intérieur. </w:t>
      </w:r>
    </w:p>
    <w:p w:rsidR="00000000" w:rsidDel="00000000" w:rsidP="00000000" w:rsidRDefault="00000000" w:rsidRPr="00000000" w14:paraId="000000CD">
      <w:pPr>
        <w:pStyle w:val="Heading6"/>
        <w:numPr>
          <w:ilvl w:val="3"/>
          <w:numId w:val="12"/>
        </w:numPr>
        <w:ind w:left="2411" w:hanging="992.0000000000002"/>
        <w:rPr/>
      </w:pPr>
      <w:bookmarkStart w:colFirst="0" w:colLast="0" w:name="_heading=h.ooc9aq4tfl29" w:id="8"/>
      <w:bookmarkEnd w:id="8"/>
      <w:r w:rsidDel="00000000" w:rsidR="00000000" w:rsidRPr="00000000">
        <w:rPr>
          <w:rtl w:val="0"/>
        </w:rPr>
        <w:t xml:space="preserve">Commissions sur vente de Matériel</w:t>
      </w:r>
    </w:p>
    <w:p w:rsidR="00000000" w:rsidDel="00000000" w:rsidP="00000000" w:rsidRDefault="00000000" w:rsidRPr="00000000" w14:paraId="000000CE">
      <w:pPr>
        <w:rPr/>
      </w:pPr>
      <w:r w:rsidDel="00000000" w:rsidR="00000000" w:rsidRPr="00000000">
        <w:rPr>
          <w:rtl w:val="0"/>
        </w:rPr>
        <w:t xml:space="preserve">Dans le cadre des Prestations, le Partenaire pourra faire bénéficier ses clients de prix préférentiels lors de commandes passées sur les sites internet partenaires de FULGURANCE COACHING, au moyen de codes promotionnels ou de liens personnalisés mis à sa disposition par FULGURANCE COACHING.</w:t>
      </w:r>
    </w:p>
    <w:p w:rsidR="00000000" w:rsidDel="00000000" w:rsidP="00000000" w:rsidRDefault="00000000" w:rsidRPr="00000000" w14:paraId="000000CF">
      <w:pPr>
        <w:rPr/>
      </w:pPr>
      <w:r w:rsidDel="00000000" w:rsidR="00000000" w:rsidRPr="00000000">
        <w:rPr>
          <w:rtl w:val="0"/>
        </w:rPr>
        <w:t xml:space="preserve">En contrepartie, le Partenaire percevra une commission variab</w:t>
      </w:r>
      <w:r w:rsidDel="00000000" w:rsidR="00000000" w:rsidRPr="00000000">
        <w:rPr>
          <w:highlight w:val="white"/>
          <w:rtl w:val="0"/>
        </w:rPr>
        <w:t xml:space="preserve">le calculée </w:t>
      </w:r>
      <w:r w:rsidDel="00000000" w:rsidR="00000000" w:rsidRPr="00000000">
        <w:rPr>
          <w:rtl w:val="0"/>
        </w:rPr>
        <w:t xml:space="preserve">sur le montant hors taxes des ventes effectivement réalisées par FULGURANCE COACHING ou ses partenaires via lesdits codes ou liens attribués au Partenaire.</w:t>
      </w:r>
    </w:p>
    <w:p w:rsidR="00000000" w:rsidDel="00000000" w:rsidP="00000000" w:rsidRDefault="00000000" w:rsidRPr="00000000" w14:paraId="000000D0">
      <w:pPr>
        <w:rPr/>
      </w:pPr>
      <w:r w:rsidDel="00000000" w:rsidR="00000000" w:rsidRPr="00000000">
        <w:rPr>
          <w:rtl w:val="0"/>
        </w:rPr>
        <w:t xml:space="preserve">Les modalités de calcul, de versement et de facturation de ces commissions pourront être précisées dans des conditions particulières ou une annexe au présent Contrat. Commissions sur Plans de commissions multi-niveaux</w:t>
      </w:r>
    </w:p>
    <w:p w:rsidR="00000000" w:rsidDel="00000000" w:rsidP="00000000" w:rsidRDefault="00000000" w:rsidRPr="00000000" w14:paraId="000000D1">
      <w:pPr>
        <w:rPr/>
      </w:pPr>
      <w:r w:rsidDel="00000000" w:rsidR="00000000" w:rsidRPr="00000000">
        <w:rPr>
          <w:rtl w:val="0"/>
        </w:rPr>
        <w:t xml:space="preserve">Dans le cadre du système du plans de commissions multi-niveaux, tel que visé en Annexe 3 ; le Partenaire pourra bénéficier de commissions sur le chiffre d’affaires réalisés par ses propres filleuls.</w:t>
      </w:r>
    </w:p>
    <w:p w:rsidR="00000000" w:rsidDel="00000000" w:rsidP="00000000" w:rsidRDefault="00000000" w:rsidRPr="00000000" w14:paraId="000000D2">
      <w:pPr>
        <w:pStyle w:val="Heading6"/>
        <w:numPr>
          <w:ilvl w:val="3"/>
          <w:numId w:val="12"/>
        </w:numPr>
        <w:ind w:left="2411" w:hanging="992.0000000000002"/>
        <w:rPr/>
      </w:pPr>
      <w:r w:rsidDel="00000000" w:rsidR="00000000" w:rsidRPr="00000000">
        <w:rPr>
          <w:rtl w:val="0"/>
        </w:rPr>
        <w:t xml:space="preserve">Règles de commissionnement </w:t>
      </w:r>
    </w:p>
    <w:p w:rsidR="00000000" w:rsidDel="00000000" w:rsidP="00000000" w:rsidRDefault="00000000" w:rsidRPr="00000000" w14:paraId="000000D3">
      <w:pPr>
        <w:rPr/>
      </w:pPr>
      <w:r w:rsidDel="00000000" w:rsidR="00000000" w:rsidRPr="00000000">
        <w:rPr>
          <w:rtl w:val="0"/>
        </w:rPr>
        <w:t xml:space="preserve">La commission est également due et doit être payée dans le cas d'une non-présentation ou d'une annulation payante.</w:t>
      </w:r>
    </w:p>
    <w:p w:rsidR="00000000" w:rsidDel="00000000" w:rsidP="00000000" w:rsidRDefault="00000000" w:rsidRPr="00000000" w14:paraId="000000D4">
      <w:pPr>
        <w:rPr/>
      </w:pPr>
      <w:r w:rsidDel="00000000" w:rsidR="00000000" w:rsidRPr="00000000">
        <w:rPr>
          <w:rtl w:val="0"/>
        </w:rPr>
        <w:t xml:space="preserve">Les règlements des Prestations suivent un rythme hebdomadaire :</w:t>
      </w:r>
    </w:p>
    <w:p w:rsidR="00000000" w:rsidDel="00000000" w:rsidP="00000000" w:rsidRDefault="00000000" w:rsidRPr="00000000" w14:paraId="000000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toutes les factures générées entre le lundi et le dimanche inclus sont réglées le jeudi suivant ;</w:t>
      </w:r>
    </w:p>
    <w:p w:rsidR="00000000" w:rsidDel="00000000" w:rsidP="00000000" w:rsidRDefault="00000000" w:rsidRPr="00000000" w14:paraId="000000D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 mécanisme s’applique à l’ensemble des commissions, y compris celles relatives aux Services à la Personne (SAP) et aux ventes sur Matériel. Il est toutefois rappelé que le versement des commissions liées aux Prestations SAP n’intervient qu’une fois que l’URSSAF a procédé au remboursement des sommes correspondantes. Un délai supplémentaire de sept (7) jours pourra être nécessaire pour le traitement et la transmission effective des fonds.</w:t>
      </w:r>
    </w:p>
    <w:p w:rsidR="00000000" w:rsidDel="00000000" w:rsidP="00000000" w:rsidRDefault="00000000" w:rsidRPr="00000000" w14:paraId="000000D7">
      <w:pPr>
        <w:rPr/>
      </w:pPr>
      <w:r w:rsidDel="00000000" w:rsidR="00000000" w:rsidRPr="00000000">
        <w:rPr>
          <w:rtl w:val="0"/>
        </w:rPr>
        <w:t xml:space="preserve">Il est expressément convenu que les paiements ne sont pas effectués au fil de l’eau, mais exclusivement selon ce cycle hebdomadaire. En conséquence, le délai entre la réalisation d’une Prestation et son versement effectif au Partenaire peut excéder sept (7) jours calendaires.</w:t>
      </w:r>
    </w:p>
    <w:p w:rsidR="00000000" w:rsidDel="00000000" w:rsidP="00000000" w:rsidRDefault="00000000" w:rsidRPr="00000000" w14:paraId="000000D8">
      <w:pPr>
        <w:rPr/>
      </w:pPr>
      <w:r w:rsidDel="00000000" w:rsidR="00000000" w:rsidRPr="00000000">
        <w:rPr>
          <w:rtl w:val="0"/>
        </w:rPr>
        <w:t xml:space="preserve">Les fonds sont conservés sur le compte de paiement Stripe de FULGURANCE COACHING jusqu’au jour de règlement prévu, puis transférés vers le Wallet du Partenaire. </w:t>
      </w:r>
    </w:p>
    <w:p w:rsidR="00000000" w:rsidDel="00000000" w:rsidP="00000000" w:rsidRDefault="00000000" w:rsidRPr="00000000" w14:paraId="000000D9">
      <w:pPr>
        <w:rPr/>
      </w:pPr>
      <w:r w:rsidDel="00000000" w:rsidR="00000000" w:rsidRPr="00000000">
        <w:rPr>
          <w:rtl w:val="0"/>
        </w:rPr>
        <w:t xml:space="preserve">L’état de traitement des Prestations, facturation et commissions, et disponible sur l’espace pro du Partenaire dans la Solution.</w:t>
      </w:r>
    </w:p>
    <w:p w:rsidR="00000000" w:rsidDel="00000000" w:rsidP="00000000" w:rsidRDefault="00000000" w:rsidRPr="00000000" w14:paraId="000000DA">
      <w:pPr>
        <w:rPr/>
      </w:pPr>
      <w:r w:rsidDel="00000000" w:rsidR="00000000" w:rsidRPr="00000000">
        <w:rPr>
          <w:rtl w:val="0"/>
        </w:rPr>
        <w:t xml:space="preserve">Le versement des sommes correspondantes se déclenche uniquement lorsque le Partenaire clique sur l’option « Encaisser » disponible dans la Solution.</w:t>
      </w:r>
    </w:p>
    <w:p w:rsidR="00000000" w:rsidDel="00000000" w:rsidP="00000000" w:rsidRDefault="00000000" w:rsidRPr="00000000" w14:paraId="000000DB">
      <w:pPr>
        <w:rPr/>
      </w:pPr>
      <w:r w:rsidDel="00000000" w:rsidR="00000000" w:rsidRPr="00000000">
        <w:rPr>
          <w:rtl w:val="0"/>
        </w:rPr>
        <w:t xml:space="preserve">Le récapitulatif des Prestations passées sera disponible via la Solution, dans l’espace pro dédié.</w:t>
      </w:r>
    </w:p>
    <w:p w:rsidR="00000000" w:rsidDel="00000000" w:rsidP="00000000" w:rsidRDefault="00000000" w:rsidRPr="00000000" w14:paraId="000000DC">
      <w:pPr>
        <w:rPr/>
      </w:pPr>
      <w:r w:rsidDel="00000000" w:rsidR="00000000" w:rsidRPr="00000000">
        <w:rPr>
          <w:rtl w:val="0"/>
        </w:rPr>
        <w:t xml:space="preserve">Les factures des commissions de FULGURANCE COACHING et COACHING À DOMICILE seront jointes à ce récapitulatif.</w:t>
      </w:r>
    </w:p>
    <w:p w:rsidR="00000000" w:rsidDel="00000000" w:rsidP="00000000" w:rsidRDefault="00000000" w:rsidRPr="00000000" w14:paraId="000000DD">
      <w:pPr>
        <w:pStyle w:val="Heading2"/>
        <w:numPr>
          <w:ilvl w:val="1"/>
          <w:numId w:val="12"/>
        </w:numPr>
        <w:ind w:left="992" w:hanging="992"/>
        <w:rPr/>
      </w:pPr>
      <w:bookmarkStart w:colFirst="0" w:colLast="0" w:name="_heading=h.dymrzvvpa996" w:id="9"/>
      <w:bookmarkEnd w:id="9"/>
      <w:r w:rsidDel="00000000" w:rsidR="00000000" w:rsidRPr="00000000">
        <w:rPr>
          <w:rtl w:val="0"/>
        </w:rPr>
        <w:t xml:space="preserve">Diligences et loyauté</w:t>
      </w:r>
    </w:p>
    <w:p w:rsidR="00000000" w:rsidDel="00000000" w:rsidP="00000000" w:rsidRDefault="00000000" w:rsidRPr="00000000" w14:paraId="000000DE">
      <w:pPr>
        <w:rPr/>
      </w:pPr>
      <w:r w:rsidDel="00000000" w:rsidR="00000000" w:rsidRPr="00000000">
        <w:rPr>
          <w:rtl w:val="0"/>
        </w:rPr>
        <w:t xml:space="preserve">Pendant toute la durée de la Convention, le Partenaire s’engage :</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à respecter les lois et règlements applicables à son activité,</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à tout mettre en œuvre pour établir et préserver à tout moment la réputation et l’image du Réseau et de la Marque, </w:t>
      </w:r>
    </w:p>
    <w:p w:rsidR="00000000" w:rsidDel="00000000" w:rsidP="00000000" w:rsidRDefault="00000000" w:rsidRPr="00000000" w14:paraId="000000E1">
      <w:pPr>
        <w:rPr/>
      </w:pPr>
      <w:r w:rsidDel="00000000" w:rsidR="00000000" w:rsidRPr="00000000">
        <w:rPr>
          <w:rtl w:val="0"/>
        </w:rPr>
        <w:t xml:space="preserve">Le Partenaire s'engage à faire ses meilleurs efforts et à déployer toutes les diligences nécessaires à la réalisation de ses Prestations auprès des Clients.</w:t>
      </w:r>
    </w:p>
    <w:p w:rsidR="00000000" w:rsidDel="00000000" w:rsidP="00000000" w:rsidRDefault="00000000" w:rsidRPr="00000000" w14:paraId="000000E2">
      <w:pPr>
        <w:rPr/>
      </w:pPr>
      <w:r w:rsidDel="00000000" w:rsidR="00000000" w:rsidRPr="00000000">
        <w:rPr>
          <w:rtl w:val="0"/>
        </w:rPr>
        <w:t xml:space="preserve">Il s’engage à respecter les présentes conditions générales, la Charte Éthique de FULGURANCE COACHING et l’ensemble des documents contractuels qui lient les parties.</w:t>
      </w:r>
    </w:p>
    <w:p w:rsidR="00000000" w:rsidDel="00000000" w:rsidP="00000000" w:rsidRDefault="00000000" w:rsidRPr="00000000" w14:paraId="000000E3">
      <w:pPr>
        <w:rPr/>
      </w:pPr>
      <w:r w:rsidDel="00000000" w:rsidR="00000000" w:rsidRPr="00000000">
        <w:rPr>
          <w:rtl w:val="0"/>
        </w:rPr>
        <w:t xml:space="preserve">Le Partenaire s'engage expressément à :</w:t>
      </w:r>
    </w:p>
    <w:p w:rsidR="00000000" w:rsidDel="00000000" w:rsidP="00000000" w:rsidRDefault="00000000" w:rsidRPr="00000000" w14:paraId="000000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utiliser la Solution uniquement dans le cadre de son activité professionnelle ;</w:t>
      </w:r>
    </w:p>
    <w:p w:rsidR="00000000" w:rsidDel="00000000" w:rsidP="00000000" w:rsidRDefault="00000000" w:rsidRPr="00000000" w14:paraId="000000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rester respectueux et courtois ;</w:t>
      </w:r>
    </w:p>
    <w:p w:rsidR="00000000" w:rsidDel="00000000" w:rsidP="00000000" w:rsidRDefault="00000000" w:rsidRPr="00000000" w14:paraId="000000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disposer des compétences nécessaires à l'exercice des Prestations pendant toute la durée de son exercice ;</w:t>
      </w:r>
    </w:p>
    <w:p w:rsidR="00000000" w:rsidDel="00000000" w:rsidP="00000000" w:rsidRDefault="00000000" w:rsidRPr="00000000" w14:paraId="000000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comporter de façon loyale vis-à-vis de FULGURANCE COACHING, en invitant notamment les Clients à faire usage de la Solution lorsqu'ils souhaitent réserver une nouvelle Prestation et utiliser celle-ci pour sa facturation ;</w:t>
      </w:r>
    </w:p>
    <w:p w:rsidR="00000000" w:rsidDel="00000000" w:rsidP="00000000" w:rsidRDefault="00000000" w:rsidRPr="00000000" w14:paraId="000000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utiliser la Solution dans le respect des conditions d’utilisation et conformément aux présentes, et notamment respecter les droits de propriété intellectuelle de FULGURANCE COACHING.</w:t>
      </w:r>
    </w:p>
    <w:p w:rsidR="00000000" w:rsidDel="00000000" w:rsidP="00000000" w:rsidRDefault="00000000" w:rsidRPr="00000000" w14:paraId="000000E9">
      <w:pPr>
        <w:rPr/>
      </w:pPr>
      <w:r w:rsidDel="00000000" w:rsidR="00000000" w:rsidRPr="00000000">
        <w:rPr>
          <w:rtl w:val="0"/>
        </w:rPr>
        <w:t xml:space="preserve">Le Partenaire est informé que son activité génère des obligations légales, fiscales, sociales et administratives, dont il doit s'acquitter en vertu de la législation applicable.</w:t>
      </w:r>
    </w:p>
    <w:p w:rsidR="00000000" w:rsidDel="00000000" w:rsidP="00000000" w:rsidRDefault="00000000" w:rsidRPr="00000000" w14:paraId="000000EA">
      <w:pPr>
        <w:rPr/>
      </w:pPr>
      <w:r w:rsidDel="00000000" w:rsidR="00000000" w:rsidRPr="00000000">
        <w:rPr>
          <w:rtl w:val="0"/>
        </w:rPr>
        <w:t xml:space="preserve">Le Partenaire est seul responsable de toutes les déclarations et formalités nécessaires à son activité et doit satisfaire à toutes les obligations lui incombant le cas échéant en application du droit français et/ou de la législation étrangère dont il dépend, et notamment du paiement des cotisations et contributions sociales dues par les travailleurs indépendants.</w:t>
      </w:r>
    </w:p>
    <w:p w:rsidR="00000000" w:rsidDel="00000000" w:rsidP="00000000" w:rsidRDefault="00000000" w:rsidRPr="00000000" w14:paraId="000000EB">
      <w:pPr>
        <w:rPr/>
      </w:pPr>
      <w:r w:rsidDel="00000000" w:rsidR="00000000" w:rsidRPr="00000000">
        <w:rPr>
          <w:rtl w:val="0"/>
        </w:rPr>
        <w:t xml:space="preserve">Le Partenaire est notamment invité à se renseigner auprès des administrations concernées :</w:t>
      </w:r>
    </w:p>
    <w:p w:rsidR="00000000" w:rsidDel="00000000" w:rsidP="00000000" w:rsidRDefault="00000000" w:rsidRPr="00000000" w14:paraId="000000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pour les impôts : https://www.impots.gouv.fr/portail/node/10841</w:t>
      </w:r>
    </w:p>
    <w:p w:rsidR="00000000" w:rsidDel="00000000" w:rsidP="00000000" w:rsidRDefault="00000000" w:rsidRPr="00000000" w14:paraId="000000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pour les obligations sociales : https://www.urssaf.fr/portail/home/espaces-dedies/activites-relevant-de-leconomie.html</w:t>
      </w:r>
    </w:p>
    <w:p w:rsidR="00000000" w:rsidDel="00000000" w:rsidP="00000000" w:rsidRDefault="00000000" w:rsidRPr="00000000" w14:paraId="000000EE">
      <w:pPr>
        <w:rPr/>
      </w:pPr>
      <w:r w:rsidDel="00000000" w:rsidR="00000000" w:rsidRPr="00000000">
        <w:rPr>
          <w:rtl w:val="0"/>
        </w:rPr>
        <w:t xml:space="preserve">Le Partenaire reconnaît que dans l’hypothèse où il est déclaré ou agréé organisme SAP, il fera son affaire personnelle de la gestion des relations URSSAF, il remettra les attestations fiscales au Client sur son Espace Personnel, s’il s’agit d’une commande via la Solution.</w:t>
      </w:r>
    </w:p>
    <w:p w:rsidR="00000000" w:rsidDel="00000000" w:rsidP="00000000" w:rsidRDefault="00000000" w:rsidRPr="00000000" w14:paraId="000000EF">
      <w:pPr>
        <w:rPr/>
      </w:pPr>
      <w:r w:rsidDel="00000000" w:rsidR="00000000" w:rsidRPr="00000000">
        <w:rPr>
          <w:rtl w:val="0"/>
        </w:rPr>
        <w:t xml:space="preserve">Le Partenaire s’engage pour son compte et celui de ses mandataires ou salariés dont il se porte garant, à respecter les réglementations en vigueur et notamment les exigences relatives au devoir de conseil et devoir d’information, incluant leur formalisation sur support durable via un devis auprès du Client.</w:t>
      </w:r>
    </w:p>
    <w:p w:rsidR="00000000" w:rsidDel="00000000" w:rsidP="00000000" w:rsidRDefault="00000000" w:rsidRPr="00000000" w14:paraId="000000F0">
      <w:pPr>
        <w:rPr/>
      </w:pPr>
      <w:r w:rsidDel="00000000" w:rsidR="00000000" w:rsidRPr="00000000">
        <w:rPr>
          <w:rtl w:val="0"/>
        </w:rPr>
        <w:t xml:space="preserve">Le Partenaire s’engage pour son compte et celui de ses mandataires ou salariés dont il se porte garant, à agir de manière honnête, impartiale et professionnelle et ce, au mieux des intérêts des Clients.</w:t>
      </w:r>
    </w:p>
    <w:p w:rsidR="00000000" w:rsidDel="00000000" w:rsidP="00000000" w:rsidRDefault="00000000" w:rsidRPr="00000000" w14:paraId="000000F1">
      <w:pPr>
        <w:rPr/>
      </w:pPr>
      <w:r w:rsidDel="00000000" w:rsidR="00000000" w:rsidRPr="00000000">
        <w:rPr>
          <w:rtl w:val="0"/>
        </w:rPr>
        <w:t xml:space="preserve">Le Partenaire s’engage à toujours se comporter vis-à-vis de FULGURANCE COACHING comme un partenaire loyal et de bonne foi, et à ne pas notamment communiquer d’information par voie orale ou écrite à tout tiers constituant une diffamation de FULGURANCE COACHING, quel que soit le média utilisé. Le Partenaire s’interdit également de tenir tout propos dénigrant ou péjoratif concernant FULGURANCE COACHING ou les méthodes développées par celle-ci, à tous tiers ou Clients.</w:t>
      </w:r>
    </w:p>
    <w:p w:rsidR="00000000" w:rsidDel="00000000" w:rsidP="00000000" w:rsidRDefault="00000000" w:rsidRPr="00000000" w14:paraId="000000F2">
      <w:pPr>
        <w:rPr/>
      </w:pPr>
      <w:r w:rsidDel="00000000" w:rsidR="00000000" w:rsidRPr="00000000">
        <w:rPr>
          <w:rtl w:val="0"/>
        </w:rPr>
        <w:t xml:space="preserve">Le Partenaire s'engage, pendant toute la durée de la Convention, à informer régulièrement FULGURANCE COACHING de tout élément utile, dans le cadre de l'objet de la Convention et dont il pourrait avoir connaissance lors de l'exécution de celle-ci, concernant notamment les Prestations, les Clients, l'état du marché et de la concurrence, les réclamations des Clients, sans que cette liste ne soit limitative.</w:t>
      </w:r>
    </w:p>
    <w:p w:rsidR="00000000" w:rsidDel="00000000" w:rsidP="00000000" w:rsidRDefault="00000000" w:rsidRPr="00000000" w14:paraId="000000F3">
      <w:pPr>
        <w:pStyle w:val="Heading2"/>
        <w:numPr>
          <w:ilvl w:val="1"/>
          <w:numId w:val="12"/>
        </w:numPr>
        <w:ind w:left="992" w:hanging="992"/>
        <w:rPr/>
      </w:pPr>
      <w:bookmarkStart w:colFirst="0" w:colLast="0" w:name="_heading=h.1uodjkd2abyu" w:id="10"/>
      <w:bookmarkEnd w:id="10"/>
      <w:r w:rsidDel="00000000" w:rsidR="00000000" w:rsidRPr="00000000">
        <w:rPr>
          <w:rtl w:val="0"/>
        </w:rPr>
        <w:t xml:space="preserve">Transmission des informations :</w:t>
      </w:r>
    </w:p>
    <w:p w:rsidR="00000000" w:rsidDel="00000000" w:rsidP="00000000" w:rsidRDefault="00000000" w:rsidRPr="00000000" w14:paraId="000000F4">
      <w:pPr>
        <w:rPr/>
      </w:pPr>
      <w:r w:rsidDel="00000000" w:rsidR="00000000" w:rsidRPr="00000000">
        <w:rPr>
          <w:rtl w:val="0"/>
        </w:rPr>
        <w:t xml:space="preserve">FULGURANCE COACHING aura accès aux données traitées par la Solution nécessaires à la mise en œuvre de la Convention et nécessaires pour améliorer la production ou la distribution des services contractuels, notamment toute information relative à la satisfaction des Clients, à la relation Clients, et pourra exploiter ces données à toutes fins licites. </w:t>
      </w:r>
    </w:p>
    <w:p w:rsidR="00000000" w:rsidDel="00000000" w:rsidP="00000000" w:rsidRDefault="00000000" w:rsidRPr="00000000" w14:paraId="000000F5">
      <w:pPr>
        <w:rPr/>
      </w:pPr>
      <w:r w:rsidDel="00000000" w:rsidR="00000000" w:rsidRPr="00000000">
        <w:rPr>
          <w:rtl w:val="0"/>
        </w:rPr>
        <w:t xml:space="preserve">En tout état de cause, le Partenaire devra répondre à toute demande de renseignements émanant de FULGURANCE COACHING sur la situation commerciale, financière et technique de son activité et lui communiquer à cet effet toute information et document nécessaires à la mise en œuvre de la Convention et nécessaires au Plan de Commissionnement.</w:t>
      </w:r>
    </w:p>
    <w:p w:rsidR="00000000" w:rsidDel="00000000" w:rsidP="00000000" w:rsidRDefault="00000000" w:rsidRPr="00000000" w14:paraId="000000F6">
      <w:pPr>
        <w:rPr/>
      </w:pPr>
      <w:r w:rsidDel="00000000" w:rsidR="00000000" w:rsidRPr="00000000">
        <w:rPr>
          <w:rtl w:val="0"/>
        </w:rPr>
        <w:t xml:space="preserve">Le Partenaire s’engage d’ailleurs à ne pas tenter de détourner le Plan de Commissionnement en s’adonnant à la pratique du parrainage de filleuls factices. FULGURANCE COACHING se réservant le droit, à sa seule discrétion de déterminer qui est considéré comme filleul/partenaire factice, et se réserve en outre, le droit de résilier les conventions qui sont selon elle, considérées conclues avec des partenaires/filleuls factices, ce qui réduirait le nombre de partenaires/filleuls actifs. Si après avoir examiné les pratiques de recrutement avec le Partenaire, ce dernier continue ou semble continuer à détourner le Plan de Commissionnement, il peut être interdit de profiter des plans mis en place par le Réseau.</w:t>
      </w:r>
    </w:p>
    <w:p w:rsidR="00000000" w:rsidDel="00000000" w:rsidP="00000000" w:rsidRDefault="00000000" w:rsidRPr="00000000" w14:paraId="000000F7">
      <w:pPr>
        <w:pStyle w:val="Heading1"/>
        <w:numPr>
          <w:ilvl w:val="0"/>
          <w:numId w:val="12"/>
        </w:numPr>
        <w:ind w:left="1588" w:hanging="1588"/>
        <w:rPr/>
      </w:pPr>
      <w:bookmarkStart w:colFirst="0" w:colLast="0" w:name="_heading=h.664uhk74doez" w:id="11"/>
      <w:bookmarkEnd w:id="11"/>
      <w:r w:rsidDel="00000000" w:rsidR="00000000" w:rsidRPr="00000000">
        <w:rPr>
          <w:rtl w:val="0"/>
        </w:rPr>
        <w:t xml:space="preserve">REMUNERATION SUR PRESTATIONS, COMMISSION SUR VENTE ET PARRAINAGE</w:t>
      </w:r>
    </w:p>
    <w:p w:rsidR="00000000" w:rsidDel="00000000" w:rsidP="00000000" w:rsidRDefault="00000000" w:rsidRPr="00000000" w14:paraId="000000F8">
      <w:pPr>
        <w:rPr/>
      </w:pPr>
      <w:r w:rsidDel="00000000" w:rsidR="00000000" w:rsidRPr="00000000">
        <w:rPr>
          <w:rtl w:val="0"/>
        </w:rPr>
        <w:t xml:space="preserve">Le Partenaire pourra proposer et vendre ses Prestations via des abonnements, des packs de séances de coaching, ainsi que des séances à l’unité, en accord avec les standards et les tarifs établis par FULGURANCE COACHING. Ces Prestations constitueront une source directe de rémunération pour le Partenaire.</w:t>
      </w:r>
    </w:p>
    <w:p w:rsidR="00000000" w:rsidDel="00000000" w:rsidP="00000000" w:rsidRDefault="00000000" w:rsidRPr="00000000" w14:paraId="000000F9">
      <w:pPr>
        <w:rPr/>
      </w:pPr>
      <w:r w:rsidDel="00000000" w:rsidR="00000000" w:rsidRPr="00000000">
        <w:rPr>
          <w:rtl w:val="0"/>
        </w:rPr>
        <w:t xml:space="preserve">Le Partenaire est un commerçant indépendant, à ce titre il est libre de pratiquer la politique de prix de vente de ses Prestations et dispose de la maitrise de ses marges.</w:t>
      </w:r>
    </w:p>
    <w:p w:rsidR="00000000" w:rsidDel="00000000" w:rsidP="00000000" w:rsidRDefault="00000000" w:rsidRPr="00000000" w14:paraId="000000FA">
      <w:pPr>
        <w:rPr/>
      </w:pPr>
      <w:r w:rsidDel="00000000" w:rsidR="00000000" w:rsidRPr="00000000">
        <w:rPr>
          <w:rtl w:val="0"/>
        </w:rPr>
        <w:t xml:space="preserve">Toutefois, l’unité du Réseau suppose une cohérence en termes d’image de Marque. Le prix de vente des Prestations est l’un des facteurs déterminant de cette cohérence et impacte directement l’image du Réseau. Le positionnement prix du Réseau est défini par référence au prix de vente conseillé que FULGURANCE COACHING peut communiquer au Partenaire à sa demande.</w:t>
      </w:r>
    </w:p>
    <w:p w:rsidR="00000000" w:rsidDel="00000000" w:rsidP="00000000" w:rsidRDefault="00000000" w:rsidRPr="00000000" w14:paraId="000000FB">
      <w:pPr>
        <w:rPr>
          <w:b w:val="1"/>
          <w:bCs w:val="1"/>
        </w:rPr>
      </w:pPr>
      <w:r w:rsidDel="00000000" w:rsidR="00000000" w:rsidRPr="00000000">
        <w:rPr>
          <w:rtl w:val="0"/>
        </w:rPr>
        <w:t xml:space="preserve">Toute Prestation facturée via la Solution fera l’objet d’une commission retenue par FULGURANCE COACHING dans les conditions visées à </w:t>
      </w:r>
      <w:r w:rsidDel="00000000" w:rsidR="00000000" w:rsidRPr="00000000">
        <w:rPr>
          <w:b w:val="1"/>
          <w:bCs w:val="1"/>
          <w:rtl w:val="0"/>
        </w:rPr>
        <w:t xml:space="preserve">l’article 7.1.2.</w:t>
      </w:r>
    </w:p>
    <w:p w:rsidR="00000000" w:rsidDel="00000000" w:rsidP="00000000" w:rsidRDefault="00000000" w:rsidRPr="00000000" w14:paraId="000000FC">
      <w:pPr>
        <w:rPr/>
      </w:pPr>
      <w:r w:rsidDel="00000000" w:rsidR="00000000" w:rsidRPr="00000000">
        <w:rPr>
          <w:rtl w:val="0"/>
        </w:rPr>
        <w:t xml:space="preserve">Le Partenaire pourra également par le système de parrainage compléter son chiffre d’affaires, conformément aux modalités visées au PCMN tel que visé en </w:t>
      </w:r>
      <w:r w:rsidDel="00000000" w:rsidR="00000000" w:rsidRPr="00000000">
        <w:rPr>
          <w:b w:val="1"/>
          <w:bCs w:val="1"/>
          <w:rtl w:val="0"/>
        </w:rPr>
        <w:t xml:space="preserve">Annexe 3 </w:t>
      </w:r>
      <w:r w:rsidDel="00000000" w:rsidR="00000000" w:rsidRPr="00000000">
        <w:rPr>
          <w:rtl w:val="0"/>
        </w:rPr>
        <w:t xml:space="preserve">et obtenir une commission sur vente de Matériel dans les conditions visées </w:t>
      </w:r>
      <w:r w:rsidDel="00000000" w:rsidR="00000000" w:rsidRPr="00000000">
        <w:rPr>
          <w:b w:val="1"/>
          <w:bCs w:val="1"/>
          <w:rtl w:val="0"/>
        </w:rPr>
        <w:t xml:space="preserve">au 7.1.2.3.</w:t>
      </w:r>
      <w:r w:rsidDel="00000000" w:rsidR="00000000" w:rsidRPr="00000000">
        <w:rPr>
          <w:rtl w:val="0"/>
        </w:rPr>
      </w:r>
    </w:p>
    <w:p w:rsidR="00000000" w:rsidDel="00000000" w:rsidP="00000000" w:rsidRDefault="00000000" w:rsidRPr="00000000" w14:paraId="000000FD">
      <w:pPr>
        <w:pStyle w:val="Heading1"/>
        <w:numPr>
          <w:ilvl w:val="0"/>
          <w:numId w:val="12"/>
        </w:numPr>
        <w:ind w:left="1588" w:hanging="1588"/>
        <w:rPr/>
      </w:pPr>
      <w:bookmarkStart w:colFirst="0" w:colLast="0" w:name="_heading=h.x2tv36k491xt" w:id="12"/>
      <w:bookmarkEnd w:id="12"/>
      <w:r w:rsidDel="00000000" w:rsidR="00000000" w:rsidRPr="00000000">
        <w:rPr>
          <w:rtl w:val="0"/>
        </w:rPr>
        <w:t xml:space="preserve">RESPONSABILITÉ</w:t>
      </w:r>
    </w:p>
    <w:p w:rsidR="00000000" w:rsidDel="00000000" w:rsidP="00000000" w:rsidRDefault="00000000" w:rsidRPr="00000000" w14:paraId="000000FE">
      <w:pPr>
        <w:rPr/>
      </w:pPr>
      <w:r w:rsidDel="00000000" w:rsidR="00000000" w:rsidRPr="00000000">
        <w:rPr>
          <w:rtl w:val="0"/>
        </w:rPr>
        <w:t xml:space="preserve">La responsabilité de FULGURANCE COACHING à l'égard du Partenaire ne peut être engagée que pour des faits qui lui seraient directement imputables et qui causeraient au Partenaire un préjudice direct, à l'exclusion de tout préjudice indirect.</w:t>
      </w:r>
    </w:p>
    <w:p w:rsidR="00000000" w:rsidDel="00000000" w:rsidP="00000000" w:rsidRDefault="00000000" w:rsidRPr="00000000" w14:paraId="000000FF">
      <w:pPr>
        <w:rPr/>
      </w:pPr>
      <w:r w:rsidDel="00000000" w:rsidR="00000000" w:rsidRPr="00000000">
        <w:rPr>
          <w:rtl w:val="0"/>
        </w:rPr>
        <w:t xml:space="preserve">En aucun cas, FULGURANCE COACHING n'engagera sa responsabilité au titre des Prestations puisque FULGURANCE COACHING n'est pas chargée de leur réalisation.</w:t>
      </w:r>
    </w:p>
    <w:p w:rsidR="00000000" w:rsidDel="00000000" w:rsidP="00000000" w:rsidRDefault="00000000" w:rsidRPr="00000000" w14:paraId="00000100">
      <w:pPr>
        <w:rPr/>
      </w:pPr>
      <w:r w:rsidDel="00000000" w:rsidR="00000000" w:rsidRPr="00000000">
        <w:rPr>
          <w:rtl w:val="0"/>
        </w:rPr>
        <w:t xml:space="preserve">Le Partenaire garantit et indemnisera à première demande FULGURANCE COACHING de tout préjudice et contre toute action en responsabilité qui serait engagée à l'encontre de FULGURANCE COACHING du fait de la violation par le Partenaire d'un droit quelconque d'un tiers, y compris d'un Client, que ce préjudice résulte de la réalisation d’une Prestation, de l'utilisation faite par le Partenaire de la Solution ou de toute autre fait qui lui serait imputable.</w:t>
      </w:r>
    </w:p>
    <w:p w:rsidR="00000000" w:rsidDel="00000000" w:rsidP="00000000" w:rsidRDefault="00000000" w:rsidRPr="00000000" w14:paraId="00000101">
      <w:pPr>
        <w:pStyle w:val="Heading1"/>
        <w:numPr>
          <w:ilvl w:val="0"/>
          <w:numId w:val="12"/>
        </w:numPr>
        <w:ind w:left="1588" w:hanging="1588"/>
        <w:rPr/>
      </w:pPr>
      <w:bookmarkStart w:colFirst="0" w:colLast="0" w:name="_heading=h.86gqfpkog55h" w:id="13"/>
      <w:bookmarkEnd w:id="13"/>
      <w:r w:rsidDel="00000000" w:rsidR="00000000" w:rsidRPr="00000000">
        <w:rPr>
          <w:rtl w:val="0"/>
        </w:rPr>
        <w:t xml:space="preserve">ASSURANCES</w:t>
      </w:r>
    </w:p>
    <w:p w:rsidR="00000000" w:rsidDel="00000000" w:rsidP="00000000" w:rsidRDefault="00000000" w:rsidRPr="00000000" w14:paraId="00000102">
      <w:pPr>
        <w:rPr/>
      </w:pPr>
      <w:r w:rsidDel="00000000" w:rsidR="00000000" w:rsidRPr="00000000">
        <w:rPr>
          <w:rtl w:val="0"/>
        </w:rPr>
        <w:t xml:space="preserve">Le Partenaire s’engage à présenter une attestation d’assurance responsabilité professionnelle.</w:t>
      </w:r>
    </w:p>
    <w:p w:rsidR="00000000" w:rsidDel="00000000" w:rsidP="00000000" w:rsidRDefault="00000000" w:rsidRPr="00000000" w14:paraId="00000103">
      <w:pPr>
        <w:rPr/>
      </w:pPr>
      <w:r w:rsidDel="00000000" w:rsidR="00000000" w:rsidRPr="00000000">
        <w:rPr>
          <w:rtl w:val="0"/>
        </w:rPr>
        <w:t xml:space="preserve">La couverture d'assurance doit inclure la responsabilité civile professionnelle d'exploitation et de conseil liée à la commercialisation d'abonnements et lorsque le Partenaire propose des prestations concernées une couverture spécifique pour le coaching par électrostimulation. Il est essentiel que cette assurance soit adaptée à la spécificité des Prestations fournis par le Partenaire dans le cadre du Réseau FULGURANCE COACHING.</w:t>
      </w:r>
    </w:p>
    <w:p w:rsidR="00000000" w:rsidDel="00000000" w:rsidP="00000000" w:rsidRDefault="00000000" w:rsidRPr="00000000" w14:paraId="00000104">
      <w:pPr>
        <w:pStyle w:val="Heading1"/>
        <w:numPr>
          <w:ilvl w:val="0"/>
          <w:numId w:val="12"/>
        </w:numPr>
        <w:ind w:left="1588" w:hanging="1588"/>
        <w:rPr/>
      </w:pPr>
      <w:r w:rsidDel="00000000" w:rsidR="00000000" w:rsidRPr="00000000">
        <w:rPr>
          <w:rtl w:val="0"/>
        </w:rPr>
        <w:t xml:space="preserve">DÉROGATION À L’ARTICLE 1195 DU CODE CIVIL</w:t>
      </w:r>
    </w:p>
    <w:p w:rsidR="00000000" w:rsidDel="00000000" w:rsidP="00000000" w:rsidRDefault="00000000" w:rsidRPr="00000000" w14:paraId="00000105">
      <w:pPr>
        <w:rPr/>
      </w:pPr>
      <w:r w:rsidDel="00000000" w:rsidR="00000000" w:rsidRPr="00000000">
        <w:rPr>
          <w:rtl w:val="0"/>
        </w:rPr>
        <w:t xml:space="preserve">Le Partenaire a conscience du fait que le marché sur lequel les Prestations sont offertes aux Clients évolue, peut se contracter voire disparaître. Il a conscience de ce que les évolutions des techniques peuvent rendre les Prestations obsolescentes. D’ailleurs, le Partenaire rappelle qu’aucune de ces évolutions n’est en réalité théoriquement imprévisible. Il déclare en conséquence pleinement accepter le risque de telles évolutions des circonstances économiques et l’assumer. Les Parties conviennent que l’article 1195 du Code civil n’aura pas vocation à s’appliquer à la Convention et déclarent y déroger expressément.</w:t>
      </w:r>
    </w:p>
    <w:p w:rsidR="00000000" w:rsidDel="00000000" w:rsidP="00000000" w:rsidRDefault="00000000" w:rsidRPr="00000000" w14:paraId="00000106">
      <w:pPr>
        <w:pStyle w:val="Heading1"/>
        <w:numPr>
          <w:ilvl w:val="0"/>
          <w:numId w:val="12"/>
        </w:numPr>
        <w:ind w:left="1588" w:hanging="1588"/>
        <w:rPr/>
      </w:pPr>
      <w:bookmarkStart w:colFirst="0" w:colLast="0" w:name="_heading=h.616h1blz6rya" w:id="14"/>
      <w:bookmarkEnd w:id="14"/>
      <w:r w:rsidDel="00000000" w:rsidR="00000000" w:rsidRPr="00000000">
        <w:rPr>
          <w:rtl w:val="0"/>
        </w:rPr>
        <w:t xml:space="preserve">INDÉPENDANCE DES PARTIES</w:t>
      </w:r>
    </w:p>
    <w:p w:rsidR="00000000" w:rsidDel="00000000" w:rsidP="00000000" w:rsidRDefault="00000000" w:rsidRPr="00000000" w14:paraId="00000107">
      <w:pPr>
        <w:rPr/>
      </w:pPr>
      <w:r w:rsidDel="00000000" w:rsidR="00000000" w:rsidRPr="00000000">
        <w:rPr>
          <w:rtl w:val="0"/>
        </w:rPr>
        <w:t xml:space="preserve">La présente Convention ne créée aucun lien de subordination entre les Parties ni même aucune obligation ni aucun lien tel qu’un mandat d’intérêt commun donnant le pouvoir de négocier et, éventuellement, de conclure des contrats de vente, au nom et pour le compte de l’autre Partie. Les Parties demeurent deux commerçants indépendants.</w:t>
      </w:r>
    </w:p>
    <w:p w:rsidR="00000000" w:rsidDel="00000000" w:rsidP="00000000" w:rsidRDefault="00000000" w:rsidRPr="00000000" w14:paraId="00000108">
      <w:pPr>
        <w:rPr/>
      </w:pPr>
      <w:r w:rsidDel="00000000" w:rsidR="00000000" w:rsidRPr="00000000">
        <w:rPr>
          <w:rtl w:val="0"/>
        </w:rPr>
        <w:t xml:space="preserve">Ainsi, FULGURANCE COACHING ne pourra, à aucun moment, être tenu responsable et/ou garant de la non-conclusion de Prestations auprès des Clients.</w:t>
      </w:r>
    </w:p>
    <w:p w:rsidR="00000000" w:rsidDel="00000000" w:rsidP="00000000" w:rsidRDefault="00000000" w:rsidRPr="00000000" w14:paraId="00000109">
      <w:pPr>
        <w:rPr/>
      </w:pPr>
      <w:r w:rsidDel="00000000" w:rsidR="00000000" w:rsidRPr="00000000">
        <w:rPr>
          <w:rtl w:val="0"/>
        </w:rPr>
        <w:t xml:space="preserve">En outre, pour la négociation et la conclusion des devis et commande de Prestation, le Partenaire restera maître d'organiser et d'améliorer ses méthodes et modalités d'intervention. </w:t>
      </w:r>
      <w:r w:rsidDel="00000000" w:rsidR="00000000" w:rsidRPr="00000000">
        <w:rPr>
          <w:b w:val="1"/>
          <w:bCs w:val="1"/>
          <w:rtl w:val="0"/>
        </w:rPr>
        <w:t xml:space="preserve">Le Partenaire, devra apposer sur ses documents sociaux, commerciaux ou publicitaire son nom ou sa dénomination sociale, pour que les tiers ne puissent avoir aucun doute sur l’identité du responsable des Prestation et de la nature des relations avec FULGURANCE COACHING.</w:t>
      </w: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Le Partenaire informera FULGURANCE COACHING des éventuelles demandes spécifiques et complémentaires qui auraient pu être exprimées ou formulées par les Clients lors des Prestations.</w:t>
      </w:r>
    </w:p>
    <w:p w:rsidR="00000000" w:rsidDel="00000000" w:rsidP="00000000" w:rsidRDefault="00000000" w:rsidRPr="00000000" w14:paraId="0000010B">
      <w:pPr>
        <w:pStyle w:val="Heading1"/>
        <w:numPr>
          <w:ilvl w:val="0"/>
          <w:numId w:val="12"/>
        </w:numPr>
        <w:ind w:left="1588" w:hanging="1588"/>
        <w:rPr/>
      </w:pPr>
      <w:r w:rsidDel="00000000" w:rsidR="00000000" w:rsidRPr="00000000">
        <w:rPr>
          <w:rtl w:val="0"/>
        </w:rPr>
        <w:t xml:space="preserve">COLLABORATION ENTRE LES PARTIES</w:t>
      </w:r>
    </w:p>
    <w:p w:rsidR="00000000" w:rsidDel="00000000" w:rsidP="00000000" w:rsidRDefault="00000000" w:rsidRPr="00000000" w14:paraId="0000010C">
      <w:pPr>
        <w:rPr/>
      </w:pPr>
      <w:r w:rsidDel="00000000" w:rsidR="00000000" w:rsidRPr="00000000">
        <w:rPr>
          <w:rtl w:val="0"/>
        </w:rPr>
        <w:t xml:space="preserve">Dans le cadre de la Convention, les Parties s’engagent à une pleine collaboration et à se comporter de bonne foi à tout stade de leurs relations.</w:t>
      </w:r>
    </w:p>
    <w:p w:rsidR="00000000" w:rsidDel="00000000" w:rsidP="00000000" w:rsidRDefault="00000000" w:rsidRPr="00000000" w14:paraId="0000010D">
      <w:pPr>
        <w:rPr/>
      </w:pPr>
      <w:r w:rsidDel="00000000" w:rsidR="00000000" w:rsidRPr="00000000">
        <w:rPr>
          <w:rtl w:val="0"/>
        </w:rPr>
        <w:t xml:space="preserve">Chacune des Parties devra notamment tenir compte des indications et recommandations que l’autre Partie pourrait être amenée à formuler dans le cadre de son exécution ainsi qu’à répondre dans les meilleurs délais à toute demande de renseignements de l’autre Partie.</w:t>
      </w:r>
    </w:p>
    <w:p w:rsidR="00000000" w:rsidDel="00000000" w:rsidP="00000000" w:rsidRDefault="00000000" w:rsidRPr="00000000" w14:paraId="0000010E">
      <w:pPr>
        <w:rPr/>
      </w:pPr>
      <w:r w:rsidDel="00000000" w:rsidR="00000000" w:rsidRPr="00000000">
        <w:rPr>
          <w:rtl w:val="0"/>
        </w:rPr>
        <w:t xml:space="preserve">Chaque Partie communiquera à l’autre, dès qu’elle en a connaissance et dans la mesure du possible de manière suffisamment documentée, tout événement susceptible d’influer sur la présente Convention en vue de permettre à l’autre Partie de prendre les dispositions qui lui sembleront les plus appropriées</w:t>
      </w:r>
    </w:p>
    <w:p w:rsidR="00000000" w:rsidDel="00000000" w:rsidP="00000000" w:rsidRDefault="00000000" w:rsidRPr="00000000" w14:paraId="0000010F">
      <w:pPr>
        <w:pStyle w:val="Heading1"/>
        <w:numPr>
          <w:ilvl w:val="0"/>
          <w:numId w:val="12"/>
        </w:numPr>
        <w:ind w:left="1588" w:hanging="1588"/>
        <w:rPr/>
      </w:pPr>
      <w:bookmarkStart w:colFirst="0" w:colLast="0" w:name="_heading=h.xx94b3bpfixw" w:id="15"/>
      <w:bookmarkEnd w:id="15"/>
      <w:r w:rsidDel="00000000" w:rsidR="00000000" w:rsidRPr="00000000">
        <w:rPr>
          <w:rtl w:val="0"/>
        </w:rPr>
        <w:t xml:space="preserve">INTUITU PERSONAE</w:t>
      </w:r>
    </w:p>
    <w:p w:rsidR="00000000" w:rsidDel="00000000" w:rsidP="00000000" w:rsidRDefault="00000000" w:rsidRPr="00000000" w14:paraId="00000110">
      <w:pPr>
        <w:rPr/>
      </w:pPr>
      <w:r w:rsidDel="00000000" w:rsidR="00000000" w:rsidRPr="00000000">
        <w:rPr>
          <w:rtl w:val="0"/>
        </w:rPr>
        <w:t xml:space="preserve">Le Partenaire et FULGURANCE COACHING ont expressément conclu la Convention « intuitu personae » compte-tenu des compétences du Partenaire. En conséquence, le Partenaire ne pourra céder à un tiers, de quelque autre manière que ce soit, tout ou partie de ses obligations au titre de la Convention ou de tout bénéfice en découlant, sans le consentement préalable et écrit de FULGURANCE COACHING.</w:t>
      </w:r>
    </w:p>
    <w:p w:rsidR="00000000" w:rsidDel="00000000" w:rsidP="00000000" w:rsidRDefault="00000000" w:rsidRPr="00000000" w14:paraId="00000111">
      <w:pPr>
        <w:pStyle w:val="Heading1"/>
        <w:numPr>
          <w:ilvl w:val="0"/>
          <w:numId w:val="12"/>
        </w:numPr>
        <w:ind w:left="1588" w:hanging="1588"/>
        <w:rPr/>
      </w:pPr>
      <w:r w:rsidDel="00000000" w:rsidR="00000000" w:rsidRPr="00000000">
        <w:rPr>
          <w:rtl w:val="0"/>
        </w:rPr>
        <w:t xml:space="preserve">RÉSILIATION </w:t>
      </w:r>
    </w:p>
    <w:p w:rsidR="00000000" w:rsidDel="00000000" w:rsidP="00000000" w:rsidRDefault="00000000" w:rsidRPr="00000000" w14:paraId="00000112">
      <w:pPr>
        <w:pStyle w:val="Heading2"/>
        <w:numPr>
          <w:ilvl w:val="1"/>
          <w:numId w:val="12"/>
        </w:numPr>
        <w:ind w:left="992" w:hanging="992"/>
        <w:rPr/>
      </w:pPr>
      <w:r w:rsidDel="00000000" w:rsidR="00000000" w:rsidRPr="00000000">
        <w:rPr>
          <w:rtl w:val="0"/>
        </w:rPr>
        <w:t xml:space="preserve">Résiliation de la Convention par FULGURANCE COACHING</w:t>
      </w:r>
    </w:p>
    <w:p w:rsidR="00000000" w:rsidDel="00000000" w:rsidP="00000000" w:rsidRDefault="00000000" w:rsidRPr="00000000" w14:paraId="00000113">
      <w:pPr>
        <w:pStyle w:val="Heading5"/>
        <w:numPr>
          <w:ilvl w:val="2"/>
          <w:numId w:val="12"/>
        </w:numPr>
        <w:ind w:left="992" w:hanging="992"/>
        <w:rPr/>
      </w:pPr>
      <w:bookmarkStart w:colFirst="0" w:colLast="0" w:name="_heading=h.zds5dmjwbj3n" w:id="16"/>
      <w:bookmarkEnd w:id="16"/>
      <w:r w:rsidDel="00000000" w:rsidR="00000000" w:rsidRPr="00000000">
        <w:rPr>
          <w:rtl w:val="0"/>
        </w:rPr>
        <w:t xml:space="preserve">Résiliation sans mise en demeure préalable</w:t>
      </w:r>
    </w:p>
    <w:p w:rsidR="00000000" w:rsidDel="00000000" w:rsidP="00000000" w:rsidRDefault="00000000" w:rsidRPr="00000000" w14:paraId="00000114">
      <w:pPr>
        <w:rPr/>
      </w:pPr>
      <w:r w:rsidDel="00000000" w:rsidR="00000000" w:rsidRPr="00000000">
        <w:rPr>
          <w:rtl w:val="0"/>
        </w:rPr>
        <w:t xml:space="preserve">Afin de protéger ses méthodes, sa réputation et le réseau de relations, et donc d’assurer au Partenaire les services qu’elle lui a promis pendant l’exécution de la Convention, FULGURANCE COACHING Notifiera au Partenaire le jeu immédiat de la présente clause résolutoire expresse, sans mise en demeure préalable, en cas de manquement grave de celui-ci à ses obligations contractuelles et telles que limitativement énumérées ci-après :</w:t>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le Partenaire a, lors de sa présentation ou dans tous documents annexes, fournis à FULGURANCE COACHING des informations contenant des déclarations fausses ou trompeuses, ou omis tout fait matériel utile aux relations contractuelles ;</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 de perte du droit d’exercer l’activité de coach sportif telle que définie aux présentes ;</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 d’échec aux évaluations suivant les formations obligatoires ; </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 violation de l</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 18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la Convention relatif à la confidentialité à laquelle est astreint le Partenaire ;</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 de violation de la Charte Éthique visée en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Annexe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A">
      <w:pPr>
        <w:rPr/>
      </w:pPr>
      <w:r w:rsidDel="00000000" w:rsidR="00000000" w:rsidRPr="00000000">
        <w:rPr>
          <w:rtl w:val="0"/>
        </w:rPr>
        <w:t xml:space="preserve">La résiliation prendra effet, sans aucune formalité, sans intervention judiciaire à la date de Notification du jeu de la présente clause résolutoire expresse par FULGURANCE COACHING au Partenaire.</w:t>
      </w:r>
    </w:p>
    <w:p w:rsidR="00000000" w:rsidDel="00000000" w:rsidP="00000000" w:rsidRDefault="00000000" w:rsidRPr="00000000" w14:paraId="0000011B">
      <w:pPr>
        <w:pStyle w:val="Heading5"/>
        <w:numPr>
          <w:ilvl w:val="2"/>
          <w:numId w:val="12"/>
        </w:numPr>
        <w:ind w:left="992" w:hanging="992"/>
        <w:rPr/>
      </w:pPr>
      <w:r w:rsidDel="00000000" w:rsidR="00000000" w:rsidRPr="00000000">
        <w:rPr>
          <w:rtl w:val="0"/>
        </w:rPr>
        <w:t xml:space="preserve">Résiliation après mise en demeure préalable</w:t>
      </w:r>
    </w:p>
    <w:p w:rsidR="00000000" w:rsidDel="00000000" w:rsidP="00000000" w:rsidRDefault="00000000" w:rsidRPr="00000000" w14:paraId="0000011C">
      <w:pPr>
        <w:rPr/>
      </w:pPr>
      <w:r w:rsidDel="00000000" w:rsidR="00000000" w:rsidRPr="00000000">
        <w:rPr>
          <w:rtl w:val="0"/>
        </w:rPr>
        <w:t xml:space="preserve">En cas d’inexécution ou de manquement par le Partenaire à l’une quelconque de ses obligations, à l’exception des cas stipulés à l’article15.1.1, FULGURANCE COACHING pourra Notifier la résiliation de la Convention, un (1) mois après la Notification d’une mise en demeure restée infructueuse en cas de non-respect par le Partenaire des obligations visées aux articles suivants :</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7.1 de la Convention relatif au paiement de la contrepartie financière ;</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7.2 de la Convention relatif aux Diligences et Loyauté ;</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6 de la Convention relatif notamment aux Données à caractère personnel ;</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5 de la Convention relatif au respect des éléments mis à disposition par FULGURANCE COACHING pour les besoins du Partenaire et du Réseau ;</w:t>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7.3 de la Convention sur les transmissions d’informations ;</w:t>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8 relatif aux modalités de parrainage complété par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l’Annexe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9 concernant les périmètres de responsabilité ;</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10 concernant la souscription aux assurances ;</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17 concernant le respect de la propriété intellectuelle ;</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12 concernant le respect de l’indépendance ;</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 14 concernant le respect de l’intuitu personae.</w:t>
      </w:r>
    </w:p>
    <w:p w:rsidR="00000000" w:rsidDel="00000000" w:rsidP="00000000" w:rsidRDefault="00000000" w:rsidRPr="00000000" w14:paraId="00000128">
      <w:pPr>
        <w:rPr/>
      </w:pPr>
      <w:r w:rsidDel="00000000" w:rsidR="00000000" w:rsidRPr="00000000">
        <w:rPr>
          <w:rtl w:val="0"/>
        </w:rPr>
        <w:t xml:space="preserve">De manière générale, en cas de manquement du Partenaire à une quelconque obligation de la Convention, FULGURANCE COACHING pourra, par Notification faite au Partenaire, visant l’obligation ou les obligations violées ainsi que la présente clause résolutoire expresse, et non suivie d’effets dans un délai d’un (1) mois, résilier de plein droit la Convention, sans formalité judiciaire.</w:t>
      </w:r>
    </w:p>
    <w:p w:rsidR="00000000" w:rsidDel="00000000" w:rsidP="00000000" w:rsidRDefault="00000000" w:rsidRPr="00000000" w14:paraId="00000129">
      <w:pPr>
        <w:rPr/>
      </w:pPr>
      <w:r w:rsidDel="00000000" w:rsidR="00000000" w:rsidRPr="00000000">
        <w:rPr>
          <w:rtl w:val="0"/>
        </w:rPr>
        <w:t xml:space="preserve">La résiliation prendra effet à l’expiration de ce délai d’un (1) mois, sans aucune formalité, du seul fait de l’absence d’exécution de ou de l’une ou des obligations visées à la mise en demeure par le Partenaire dans ce délai.</w:t>
      </w:r>
    </w:p>
    <w:p w:rsidR="00000000" w:rsidDel="00000000" w:rsidP="00000000" w:rsidRDefault="00000000" w:rsidRPr="00000000" w14:paraId="0000012A">
      <w:pPr>
        <w:pStyle w:val="Heading2"/>
        <w:numPr>
          <w:ilvl w:val="1"/>
          <w:numId w:val="12"/>
        </w:numPr>
        <w:ind w:left="992" w:hanging="992"/>
        <w:rPr/>
      </w:pPr>
      <w:r w:rsidDel="00000000" w:rsidR="00000000" w:rsidRPr="00000000">
        <w:rPr>
          <w:rtl w:val="0"/>
        </w:rPr>
        <w:t xml:space="preserve">Résiliation de la Convention par le Partenaire</w:t>
      </w:r>
    </w:p>
    <w:p w:rsidR="00000000" w:rsidDel="00000000" w:rsidP="00000000" w:rsidRDefault="00000000" w:rsidRPr="00000000" w14:paraId="0000012B">
      <w:pPr>
        <w:rPr/>
      </w:pPr>
      <w:r w:rsidDel="00000000" w:rsidR="00000000" w:rsidRPr="00000000">
        <w:rPr>
          <w:rtl w:val="0"/>
        </w:rPr>
        <w:t xml:space="preserve">Pour sa part, le Partenaire pourra Notifier la résiliation de la Convention un (1) mois après la Notification d’une mise en demeure restée infructueuse en cas de non-respect par FULGURANCE COACHING des obligations visées à l’article Article 5 de la Convention relatif aux obligations de FULGURANCE COACHING.</w:t>
      </w:r>
    </w:p>
    <w:p w:rsidR="00000000" w:rsidDel="00000000" w:rsidP="00000000" w:rsidRDefault="00000000" w:rsidRPr="00000000" w14:paraId="0000012C">
      <w:pPr>
        <w:pStyle w:val="Heading1"/>
        <w:numPr>
          <w:ilvl w:val="0"/>
          <w:numId w:val="12"/>
        </w:numPr>
        <w:ind w:left="1588" w:hanging="1588"/>
        <w:rPr/>
      </w:pPr>
      <w:r w:rsidDel="00000000" w:rsidR="00000000" w:rsidRPr="00000000">
        <w:rPr>
          <w:rtl w:val="0"/>
        </w:rPr>
        <w:t xml:space="preserve">NON-DÉMARCHAGE</w:t>
      </w:r>
    </w:p>
    <w:p w:rsidR="00000000" w:rsidDel="00000000" w:rsidP="00000000" w:rsidRDefault="00000000" w:rsidRPr="00000000" w14:paraId="0000012D">
      <w:pPr>
        <w:rPr/>
      </w:pPr>
      <w:r w:rsidDel="00000000" w:rsidR="00000000" w:rsidRPr="00000000">
        <w:rPr>
          <w:rtl w:val="0"/>
        </w:rPr>
        <w:t xml:space="preserve">Comme condition déterminante de la Convention, et afin de préserver les intérêts de FULGURANCE COACHING, le Partenaire s’interdit pendant la durée de la Convention et pendant une période d’un (1) an suivant la Cessation des effets de la Convention, d’employer ou de chercher à employer directement ou indirectement tout salarié, collaborateur, mandataire de FULGURANCE COACHING ou de l’une de ses filiales ou holdings.</w:t>
      </w:r>
    </w:p>
    <w:p w:rsidR="00000000" w:rsidDel="00000000" w:rsidP="00000000" w:rsidRDefault="00000000" w:rsidRPr="00000000" w14:paraId="0000012E">
      <w:pPr>
        <w:pStyle w:val="Heading1"/>
        <w:numPr>
          <w:ilvl w:val="0"/>
          <w:numId w:val="12"/>
        </w:numPr>
        <w:ind w:left="1588" w:hanging="1588"/>
        <w:rPr/>
      </w:pPr>
      <w:bookmarkStart w:colFirst="0" w:colLast="0" w:name="_heading=h.fj1g978v220r" w:id="17"/>
      <w:bookmarkEnd w:id="17"/>
      <w:r w:rsidDel="00000000" w:rsidR="00000000" w:rsidRPr="00000000">
        <w:rPr>
          <w:rtl w:val="0"/>
        </w:rPr>
        <w:t xml:space="preserve">PROPRIÉTÉ INTELLECTUELLE</w:t>
      </w:r>
    </w:p>
    <w:p w:rsidR="00000000" w:rsidDel="00000000" w:rsidP="00000000" w:rsidRDefault="00000000" w:rsidRPr="00000000" w14:paraId="0000012F">
      <w:pPr>
        <w:pStyle w:val="Heading2"/>
        <w:numPr>
          <w:ilvl w:val="1"/>
          <w:numId w:val="12"/>
        </w:numPr>
        <w:ind w:left="992" w:hanging="992"/>
        <w:rPr/>
      </w:pPr>
      <w:r w:rsidDel="00000000" w:rsidR="00000000" w:rsidRPr="00000000">
        <w:rPr>
          <w:rtl w:val="0"/>
        </w:rPr>
        <w:t xml:space="preserve">Éléments de propriété intellectuelle composant la Solution </w:t>
      </w:r>
    </w:p>
    <w:p w:rsidR="00000000" w:rsidDel="00000000" w:rsidP="00000000" w:rsidRDefault="00000000" w:rsidRPr="00000000" w14:paraId="00000130">
      <w:pPr>
        <w:rPr/>
      </w:pPr>
      <w:r w:rsidDel="00000000" w:rsidR="00000000" w:rsidRPr="00000000">
        <w:rPr>
          <w:rtl w:val="0"/>
        </w:rPr>
        <w:t xml:space="preserve">Les éléments composant la Solution, dans leur ensemble et leur disposition (données, images, sons, textes, graphisme) sont la propriété exclusive de FULGURANCE COACHING.</w:t>
      </w:r>
    </w:p>
    <w:p w:rsidR="00000000" w:rsidDel="00000000" w:rsidP="00000000" w:rsidRDefault="00000000" w:rsidRPr="00000000" w14:paraId="00000131">
      <w:pPr>
        <w:rPr/>
      </w:pPr>
      <w:r w:rsidDel="00000000" w:rsidR="00000000" w:rsidRPr="00000000">
        <w:rPr>
          <w:rtl w:val="0"/>
        </w:rPr>
        <w:t xml:space="preserve">La consultation de la Solution, et l’utilisation du Service n’emportent ni licence, ni cession de droits. En conséquence, toute copie, reproduction, adaptation, diffusion, intégrale ou partielle de la Solution et de son contenu est interdite sauf accord exprès et préalable de FULGURANCE COACHING.</w:t>
      </w:r>
    </w:p>
    <w:p w:rsidR="00000000" w:rsidDel="00000000" w:rsidP="00000000" w:rsidRDefault="00000000" w:rsidRPr="00000000" w14:paraId="00000132">
      <w:pPr>
        <w:rPr/>
      </w:pPr>
      <w:r w:rsidDel="00000000" w:rsidR="00000000" w:rsidRPr="00000000">
        <w:rPr>
          <w:rtl w:val="0"/>
        </w:rPr>
        <w:t xml:space="preserve">En utilisant la Solution, le Partenaire déclare avoir pris connaissance et accepter sans réserve les conditions générales d’utilisation de la Solution, accessibles à tout moment depuis la Solution.</w:t>
      </w:r>
    </w:p>
    <w:p w:rsidR="00000000" w:rsidDel="00000000" w:rsidP="00000000" w:rsidRDefault="00000000" w:rsidRPr="00000000" w14:paraId="00000133">
      <w:pPr>
        <w:pStyle w:val="Heading2"/>
        <w:numPr>
          <w:ilvl w:val="1"/>
          <w:numId w:val="12"/>
        </w:numPr>
        <w:ind w:left="992" w:hanging="992"/>
        <w:rPr/>
      </w:pPr>
      <w:r w:rsidDel="00000000" w:rsidR="00000000" w:rsidRPr="00000000">
        <w:rPr>
          <w:rtl w:val="0"/>
        </w:rPr>
        <w:t xml:space="preserve">Signes distinctifs, Logos et Marques</w:t>
      </w:r>
    </w:p>
    <w:p w:rsidR="00000000" w:rsidDel="00000000" w:rsidP="00000000" w:rsidRDefault="00000000" w:rsidRPr="00000000" w14:paraId="00000134">
      <w:pPr>
        <w:rPr/>
      </w:pPr>
      <w:r w:rsidDel="00000000" w:rsidR="00000000" w:rsidRPr="00000000">
        <w:rPr>
          <w:rtl w:val="0"/>
        </w:rPr>
        <w:t xml:space="preserve">FULGURANCE COACHING conserve la propriété des signes distinctifs, logos et marques présents sur la Solution.</w:t>
      </w:r>
    </w:p>
    <w:p w:rsidR="00000000" w:rsidDel="00000000" w:rsidP="00000000" w:rsidRDefault="00000000" w:rsidRPr="00000000" w14:paraId="00000135">
      <w:pPr>
        <w:rPr/>
      </w:pPr>
      <w:r w:rsidDel="00000000" w:rsidR="00000000" w:rsidRPr="00000000">
        <w:rPr>
          <w:rtl w:val="0"/>
        </w:rPr>
        <w:t xml:space="preserve">Toute reproduction, représentation ou diffusion de tout ou partie de la Solution, par quelque moyen que ce soit et sur quelque support que ce soit, sans l’autorisation préalable, expresse et écrite de FULGURANCE COACHING, est formellement interdite et pourra faire l’objet de poursuites judiciaires.</w:t>
      </w:r>
    </w:p>
    <w:p w:rsidR="00000000" w:rsidDel="00000000" w:rsidP="00000000" w:rsidRDefault="00000000" w:rsidRPr="00000000" w14:paraId="00000136">
      <w:pPr>
        <w:pStyle w:val="Heading2"/>
        <w:numPr>
          <w:ilvl w:val="1"/>
          <w:numId w:val="12"/>
        </w:numPr>
        <w:ind w:left="992" w:hanging="992"/>
        <w:rPr/>
      </w:pPr>
      <w:r w:rsidDel="00000000" w:rsidR="00000000" w:rsidRPr="00000000">
        <w:rPr>
          <w:rtl w:val="0"/>
        </w:rPr>
        <w:t xml:space="preserve">Contenus</w:t>
      </w:r>
    </w:p>
    <w:p w:rsidR="00000000" w:rsidDel="00000000" w:rsidP="00000000" w:rsidRDefault="00000000" w:rsidRPr="00000000" w14:paraId="00000137">
      <w:pPr>
        <w:rPr/>
      </w:pPr>
      <w:r w:rsidDel="00000000" w:rsidR="00000000" w:rsidRPr="00000000">
        <w:rPr>
          <w:rtl w:val="0"/>
        </w:rPr>
        <w:t xml:space="preserve">Tous les contenus diffusés par le Partenaire sur la Solution (ci-après le « </w:t>
      </w:r>
      <w:r w:rsidDel="00000000" w:rsidR="00000000" w:rsidRPr="00000000">
        <w:rPr>
          <w:b w:val="1"/>
          <w:bCs w:val="1"/>
          <w:rtl w:val="0"/>
        </w:rPr>
        <w:t xml:space="preserve">Contenu »</w:t>
      </w:r>
      <w:r w:rsidDel="00000000" w:rsidR="00000000" w:rsidRPr="00000000">
        <w:rPr>
          <w:rtl w:val="0"/>
        </w:rPr>
        <w:t xml:space="preserve">) doivent être conformes à la Charte Éthique qui interdisent, entre autres, les contenus discriminatoires, obscènes, harcelants, trompeurs, violents et illégaux.</w:t>
      </w:r>
    </w:p>
    <w:p w:rsidR="00000000" w:rsidDel="00000000" w:rsidP="00000000" w:rsidRDefault="00000000" w:rsidRPr="00000000" w14:paraId="00000138">
      <w:pPr>
        <w:rPr/>
      </w:pPr>
      <w:r w:rsidDel="00000000" w:rsidR="00000000" w:rsidRPr="00000000">
        <w:rPr>
          <w:rtl w:val="0"/>
        </w:rPr>
        <w:t xml:space="preserve">Le Partenaire accorde à FULGURANCE COACHING a le droit et une licence non-exclusifs, gratuits et mondiaux : </w:t>
      </w:r>
    </w:p>
    <w:p w:rsidR="00000000" w:rsidDel="00000000" w:rsidP="00000000" w:rsidRDefault="00000000" w:rsidRPr="00000000" w14:paraId="00000139">
      <w:pPr>
        <w:rPr/>
      </w:pPr>
      <w:r w:rsidDel="00000000" w:rsidR="00000000" w:rsidRPr="00000000">
        <w:rPr>
          <w:rtl w:val="0"/>
        </w:rPr>
        <w:t xml:space="preserve">(a) Pour utiliser, reproduire, faire reproduire, distribuer, accorder une sous-licence, communiquer, rendre disponible par tout moyen et afficher les éléments relevant des droits de Propriété Intellectuelle du Partenaire (image, logo, marque…) et pour lesquels une autorisation a été accordée, tels qu’ils sont fournis à FULGURANCE COACHING par le Partenaire conformément aux présentes, et qui sont nécessaires au Service ; </w:t>
      </w:r>
    </w:p>
    <w:p w:rsidR="00000000" w:rsidDel="00000000" w:rsidP="00000000" w:rsidRDefault="00000000" w:rsidRPr="00000000" w14:paraId="0000013A">
      <w:pPr>
        <w:rPr/>
      </w:pPr>
      <w:r w:rsidDel="00000000" w:rsidR="00000000" w:rsidRPr="00000000">
        <w:rPr>
          <w:rtl w:val="0"/>
        </w:rPr>
        <w:t xml:space="preserve">(b) Pour utiliser, reproduire, faire reproduire, distribuer, attribuer une sous-licence, afficher et utiliser (y compris, sans restriction, pour présenter publiquement, modifier, adapter, communiquer, reproduire, copier et mettre à la disposition du public par tout moyen disponible) les informations du Partenaire.</w:t>
      </w:r>
    </w:p>
    <w:p w:rsidR="00000000" w:rsidDel="00000000" w:rsidP="00000000" w:rsidRDefault="00000000" w:rsidRPr="00000000" w14:paraId="0000013B">
      <w:pPr>
        <w:pStyle w:val="Heading1"/>
        <w:numPr>
          <w:ilvl w:val="0"/>
          <w:numId w:val="12"/>
        </w:numPr>
        <w:ind w:left="1588" w:hanging="1588"/>
        <w:rPr/>
      </w:pPr>
      <w:bookmarkStart w:colFirst="0" w:colLast="0" w:name="_heading=h.z0njzxjngvim" w:id="18"/>
      <w:bookmarkEnd w:id="18"/>
      <w:r w:rsidDel="00000000" w:rsidR="00000000" w:rsidRPr="00000000">
        <w:rPr>
          <w:rtl w:val="0"/>
        </w:rPr>
        <w:t xml:space="preserve">CONFIDENTIALITÉ</w:t>
      </w:r>
    </w:p>
    <w:p w:rsidR="00000000" w:rsidDel="00000000" w:rsidP="00000000" w:rsidRDefault="00000000" w:rsidRPr="00000000" w14:paraId="0000013C">
      <w:pPr>
        <w:rPr/>
      </w:pPr>
      <w:r w:rsidDel="00000000" w:rsidR="00000000" w:rsidRPr="00000000">
        <w:rPr>
          <w:rtl w:val="0"/>
        </w:rPr>
        <w:t xml:space="preserve">Le Partenaire s'engage à considérer comme confidentielles toutes les informations qui leur ont été communiquées comme telles par FULGURANCE COACHING dans le cadre de l'exécution de la Convention, et notamment toutes informations concernant FULGURANCE COACHING, ses méthodes objets de la Convention, les secrets d'affaires et la politique commerciale de FULGURANCE COACHING, le discours commercial préconisé par FULGURANCE COACHING et plus généralement tout contenu commercial de FULGURANCE COACHING.</w:t>
      </w:r>
    </w:p>
    <w:p w:rsidR="00000000" w:rsidDel="00000000" w:rsidP="00000000" w:rsidRDefault="00000000" w:rsidRPr="00000000" w14:paraId="0000013D">
      <w:pPr>
        <w:rPr/>
      </w:pPr>
      <w:r w:rsidDel="00000000" w:rsidR="00000000" w:rsidRPr="00000000">
        <w:rPr>
          <w:rtl w:val="0"/>
        </w:rPr>
        <w:t xml:space="preserve">Comme condition déterminante des présentes et du consentement de FULGURANCE COACHING, le Partenaire s’interdit de dévoiler les méthodes de FULGURANCE COACHING aux Clients, ainsi qu’à tout tiers ou administration.</w:t>
      </w:r>
    </w:p>
    <w:p w:rsidR="00000000" w:rsidDel="00000000" w:rsidP="00000000" w:rsidRDefault="00000000" w:rsidRPr="00000000" w14:paraId="0000013E">
      <w:pPr>
        <w:rPr/>
      </w:pPr>
      <w:r w:rsidDel="00000000" w:rsidR="00000000" w:rsidRPr="00000000">
        <w:rPr>
          <w:rtl w:val="0"/>
        </w:rPr>
        <w:t xml:space="preserve">Le Partenaire s'interdit en conséquence, pendant toute la durée de la Convention et sans limitation de durée après son expiration, de divulguer ces informations à quelque titre, sous quelque forme et à quelque personne que ce soit.</w:t>
      </w:r>
    </w:p>
    <w:p w:rsidR="00000000" w:rsidDel="00000000" w:rsidP="00000000" w:rsidRDefault="00000000" w:rsidRPr="00000000" w14:paraId="0000013F">
      <w:pPr>
        <w:rPr/>
      </w:pPr>
      <w:r w:rsidDel="00000000" w:rsidR="00000000" w:rsidRPr="00000000">
        <w:rPr>
          <w:rtl w:val="0"/>
        </w:rPr>
        <w:t xml:space="preserve">Le Partenaire s’engage par ailleurs à respecter les règles de sécurité informatique de FULGURANCE COACHING afin d’assurer le respect de la présente clause.</w:t>
      </w:r>
    </w:p>
    <w:p w:rsidR="00000000" w:rsidDel="00000000" w:rsidP="00000000" w:rsidRDefault="00000000" w:rsidRPr="00000000" w14:paraId="00000140">
      <w:pPr>
        <w:pStyle w:val="Heading1"/>
        <w:numPr>
          <w:ilvl w:val="0"/>
          <w:numId w:val="12"/>
        </w:numPr>
        <w:ind w:left="1588" w:hanging="1588"/>
        <w:rPr/>
      </w:pPr>
      <w:r w:rsidDel="00000000" w:rsidR="00000000" w:rsidRPr="00000000">
        <w:rPr>
          <w:rtl w:val="0"/>
        </w:rPr>
        <w:t xml:space="preserve">CONSÉQUENCES DE LA CESSATION DE LA CONVENTION </w:t>
      </w:r>
    </w:p>
    <w:p w:rsidR="00000000" w:rsidDel="00000000" w:rsidP="00000000" w:rsidRDefault="00000000" w:rsidRPr="00000000" w14:paraId="00000141">
      <w:pPr>
        <w:rPr/>
      </w:pPr>
      <w:r w:rsidDel="00000000" w:rsidR="00000000" w:rsidRPr="00000000">
        <w:rPr>
          <w:rtl w:val="0"/>
        </w:rPr>
        <w:t xml:space="preserve">En cas de cessation des effets de la Convention, pour quelque cause que ce soit, il est expressément convenu ce qui suit :</w:t>
      </w:r>
    </w:p>
    <w:p w:rsidR="00000000" w:rsidDel="00000000" w:rsidP="00000000" w:rsidRDefault="00000000" w:rsidRPr="00000000" w14:paraId="00000142">
      <w:pPr>
        <w:pStyle w:val="Heading2"/>
        <w:numPr>
          <w:ilvl w:val="1"/>
          <w:numId w:val="12"/>
        </w:numPr>
        <w:ind w:left="992" w:hanging="992"/>
        <w:rPr/>
      </w:pPr>
      <w:r w:rsidDel="00000000" w:rsidR="00000000" w:rsidRPr="00000000">
        <w:rPr>
          <w:rtl w:val="0"/>
        </w:rPr>
        <w:t xml:space="preserve">Paiement des sommes restant dues</w:t>
      </w:r>
    </w:p>
    <w:p w:rsidR="00000000" w:rsidDel="00000000" w:rsidP="00000000" w:rsidRDefault="00000000" w:rsidRPr="00000000" w14:paraId="00000143">
      <w:pPr>
        <w:rPr/>
      </w:pPr>
      <w:r w:rsidDel="00000000" w:rsidR="00000000" w:rsidRPr="00000000">
        <w:rPr>
          <w:rtl w:val="0"/>
        </w:rPr>
        <w:t xml:space="preserve">Le Partenaire s’acquittera auprès de FULGURANCE COACHING de toutes sommes qu’il pourrait rester lui devoir en application de la Convention.</w:t>
      </w:r>
    </w:p>
    <w:p w:rsidR="00000000" w:rsidDel="00000000" w:rsidP="00000000" w:rsidRDefault="00000000" w:rsidRPr="00000000" w14:paraId="00000144">
      <w:pPr>
        <w:pStyle w:val="Heading2"/>
        <w:numPr>
          <w:ilvl w:val="1"/>
          <w:numId w:val="12"/>
        </w:numPr>
        <w:ind w:left="992" w:hanging="992"/>
        <w:rPr/>
      </w:pPr>
      <w:r w:rsidDel="00000000" w:rsidR="00000000" w:rsidRPr="00000000">
        <w:rPr>
          <w:rtl w:val="0"/>
        </w:rPr>
        <w:t xml:space="preserve">Restitutions</w:t>
      </w:r>
    </w:p>
    <w:p w:rsidR="00000000" w:rsidDel="00000000" w:rsidP="00000000" w:rsidRDefault="00000000" w:rsidRPr="00000000" w14:paraId="00000145">
      <w:pPr>
        <w:rPr/>
      </w:pPr>
      <w:r w:rsidDel="00000000" w:rsidR="00000000" w:rsidRPr="00000000">
        <w:rPr>
          <w:rtl w:val="0"/>
        </w:rPr>
        <w:t xml:space="preserve">Le Partenaire restituera immédiatement à FULGURANCE COACHING :</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tous documents qui auraient été remis au Partenaire par FULGURANCE COACHING au titre de l’exécution de la Convention ;</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toutes informations, archives ou documents, sous format papier ou électronique, appartenant à FULGURANCE COACHING, qui lui auront été confiés ou communiqués par celui-ci afin de lui permettre de réaliser l'objet de la Convention.</w:t>
      </w:r>
    </w:p>
    <w:p w:rsidR="00000000" w:rsidDel="00000000" w:rsidP="00000000" w:rsidRDefault="00000000" w:rsidRPr="00000000" w14:paraId="00000148">
      <w:pPr>
        <w:rPr/>
      </w:pPr>
      <w:r w:rsidDel="00000000" w:rsidR="00000000" w:rsidRPr="00000000">
        <w:rPr>
          <w:rtl w:val="0"/>
        </w:rPr>
        <w:t xml:space="preserve">Le Partenaire s’engage par ailleurs à détruire tout fichier ou tout document qui ne pourrait être restitué à FULGURANCE COACHING.</w:t>
      </w:r>
    </w:p>
    <w:p w:rsidR="00000000" w:rsidDel="00000000" w:rsidP="00000000" w:rsidRDefault="00000000" w:rsidRPr="00000000" w14:paraId="00000149">
      <w:pPr>
        <w:rPr/>
      </w:pPr>
      <w:r w:rsidDel="00000000" w:rsidR="00000000" w:rsidRPr="00000000">
        <w:rPr>
          <w:rtl w:val="0"/>
        </w:rPr>
        <w:t xml:space="preserve">À défaut, il pourrait y être contraint, par décision de justice désignant tout mandataire ad hoc pour procéder à une telle restitution et / ou destruction.</w:t>
      </w:r>
    </w:p>
    <w:p w:rsidR="00000000" w:rsidDel="00000000" w:rsidP="00000000" w:rsidRDefault="00000000" w:rsidRPr="00000000" w14:paraId="0000014A">
      <w:pPr>
        <w:pStyle w:val="Heading2"/>
        <w:numPr>
          <w:ilvl w:val="1"/>
          <w:numId w:val="12"/>
        </w:numPr>
        <w:ind w:left="992" w:hanging="992"/>
        <w:rPr/>
      </w:pPr>
      <w:r w:rsidDel="00000000" w:rsidR="00000000" w:rsidRPr="00000000">
        <w:rPr>
          <w:rtl w:val="0"/>
        </w:rPr>
        <w:t xml:space="preserve">Fin du PCMN</w:t>
      </w:r>
    </w:p>
    <w:p w:rsidR="00000000" w:rsidDel="00000000" w:rsidP="00000000" w:rsidRDefault="00000000" w:rsidRPr="00000000" w14:paraId="0000014B">
      <w:pPr>
        <w:rPr/>
      </w:pPr>
      <w:r w:rsidDel="00000000" w:rsidR="00000000" w:rsidRPr="00000000">
        <w:rPr>
          <w:rtl w:val="0"/>
        </w:rPr>
        <w:t xml:space="preserve">La cessation des présentes impliquera le cas échéant des conséquences dans le cadre du PCMN visé en annexe.</w:t>
      </w:r>
    </w:p>
    <w:p w:rsidR="00000000" w:rsidDel="00000000" w:rsidP="00000000" w:rsidRDefault="00000000" w:rsidRPr="00000000" w14:paraId="0000014C">
      <w:pPr>
        <w:pStyle w:val="Heading1"/>
        <w:numPr>
          <w:ilvl w:val="0"/>
          <w:numId w:val="12"/>
        </w:numPr>
        <w:ind w:left="1588" w:hanging="1588"/>
        <w:rPr/>
      </w:pPr>
      <w:r w:rsidDel="00000000" w:rsidR="00000000" w:rsidRPr="00000000">
        <w:rPr>
          <w:rtl w:val="0"/>
        </w:rPr>
        <w:t xml:space="preserve">DIVISIBILITÉ </w:t>
      </w:r>
    </w:p>
    <w:p w:rsidR="00000000" w:rsidDel="00000000" w:rsidP="00000000" w:rsidRDefault="00000000" w:rsidRPr="00000000" w14:paraId="0000014D">
      <w:pPr>
        <w:rPr/>
      </w:pPr>
      <w:r w:rsidDel="00000000" w:rsidR="00000000" w:rsidRPr="00000000">
        <w:rPr>
          <w:rtl w:val="0"/>
        </w:rPr>
        <w:t xml:space="preserve">S’il advenait pour quelque cause que ce soit, qu’une ou plusieurs des clauses de la Convention ne puisse être appliquée ou soit déclarée non valide par une décision de justice définitive, toutes les autres clauses demeureraient valables et auraient force de loi entre les Parties, à condition cependant qu’il ne soit pas porté atteinte aux clauses fondamentales de la Convention, en l’absence desquelles les Parties n’auraient pas contracté.</w:t>
      </w:r>
    </w:p>
    <w:p w:rsidR="00000000" w:rsidDel="00000000" w:rsidP="00000000" w:rsidRDefault="00000000" w:rsidRPr="00000000" w14:paraId="0000014E">
      <w:pPr>
        <w:pStyle w:val="Heading1"/>
        <w:numPr>
          <w:ilvl w:val="0"/>
          <w:numId w:val="12"/>
        </w:numPr>
        <w:ind w:left="1588" w:hanging="1588"/>
        <w:rPr/>
      </w:pPr>
      <w:r w:rsidDel="00000000" w:rsidR="00000000" w:rsidRPr="00000000">
        <w:rPr>
          <w:rtl w:val="0"/>
        </w:rPr>
        <w:t xml:space="preserve">TOLÉRANCE </w:t>
      </w:r>
    </w:p>
    <w:p w:rsidR="00000000" w:rsidDel="00000000" w:rsidP="00000000" w:rsidRDefault="00000000" w:rsidRPr="00000000" w14:paraId="0000014F">
      <w:pPr>
        <w:rPr/>
      </w:pPr>
      <w:r w:rsidDel="00000000" w:rsidR="00000000" w:rsidRPr="00000000">
        <w:rPr>
          <w:rtl w:val="0"/>
        </w:rPr>
        <w:t xml:space="preserve">Le non-exercice par FULGURANCE COACHING d’un recours auquel elle a droit, en vertu des présentes, à cause de quelque défaut ou omission du Partenaire, n’affecte pas son droit d’exercer ledit recours pour tout autre manquement subséquent du même ordre ou d’un ordre différent, ou même pour celui qui n’a pas fait l’objet d’un recours ou d’une réclamation immédiate.</w:t>
      </w:r>
    </w:p>
    <w:p w:rsidR="00000000" w:rsidDel="00000000" w:rsidP="00000000" w:rsidRDefault="00000000" w:rsidRPr="00000000" w14:paraId="00000150">
      <w:pPr>
        <w:rPr/>
      </w:pPr>
      <w:r w:rsidDel="00000000" w:rsidR="00000000" w:rsidRPr="00000000">
        <w:rPr>
          <w:rtl w:val="0"/>
        </w:rPr>
        <w:t xml:space="preserve">L’omission par FULGURANCE COACHING d’invoquer la résiliation de plein droit des présentes ou d’exercer un droit acquis en vertu des présentes, n’affectera en aucune façon son droit de l’invoquer ou de l’exercer dans le futur.</w:t>
      </w:r>
    </w:p>
    <w:p w:rsidR="00000000" w:rsidDel="00000000" w:rsidP="00000000" w:rsidRDefault="00000000" w:rsidRPr="00000000" w14:paraId="00000151">
      <w:pPr>
        <w:pStyle w:val="Heading1"/>
        <w:numPr>
          <w:ilvl w:val="0"/>
          <w:numId w:val="12"/>
        </w:numPr>
        <w:ind w:left="1588" w:hanging="1588"/>
        <w:rPr/>
      </w:pPr>
      <w:r w:rsidDel="00000000" w:rsidR="00000000" w:rsidRPr="00000000">
        <w:rPr>
          <w:rtl w:val="0"/>
        </w:rPr>
        <w:t xml:space="preserve">ÉLECTION DE DOMICILE </w:t>
      </w:r>
    </w:p>
    <w:p w:rsidR="00000000" w:rsidDel="00000000" w:rsidP="00000000" w:rsidRDefault="00000000" w:rsidRPr="00000000" w14:paraId="00000152">
      <w:pPr>
        <w:rPr/>
      </w:pPr>
      <w:r w:rsidDel="00000000" w:rsidR="00000000" w:rsidRPr="00000000">
        <w:rPr>
          <w:rtl w:val="0"/>
        </w:rPr>
        <w:t xml:space="preserve">Pour l’exécution des présentes, les Parties élisent domicile à l’adresse désignée à la Convention. Elles s’obligent à Notifier à l’autre Partie toute modification de siège social ou de domicile.</w:t>
      </w:r>
    </w:p>
    <w:p w:rsidR="00000000" w:rsidDel="00000000" w:rsidP="00000000" w:rsidRDefault="00000000" w:rsidRPr="00000000" w14:paraId="00000153">
      <w:pPr>
        <w:pStyle w:val="Heading1"/>
        <w:numPr>
          <w:ilvl w:val="0"/>
          <w:numId w:val="12"/>
        </w:numPr>
        <w:ind w:left="1588" w:hanging="1588"/>
        <w:rPr/>
      </w:pPr>
      <w:r w:rsidDel="00000000" w:rsidR="00000000" w:rsidRPr="00000000">
        <w:rPr>
          <w:rtl w:val="0"/>
        </w:rPr>
        <w:t xml:space="preserve">DROIT APPLICABLE</w:t>
      </w:r>
    </w:p>
    <w:p w:rsidR="00000000" w:rsidDel="00000000" w:rsidP="00000000" w:rsidRDefault="00000000" w:rsidRPr="00000000" w14:paraId="00000154">
      <w:pPr>
        <w:rPr/>
      </w:pPr>
      <w:r w:rsidDel="00000000" w:rsidR="00000000" w:rsidRPr="00000000">
        <w:rPr>
          <w:rtl w:val="0"/>
        </w:rPr>
        <w:t xml:space="preserve">La Convention est soumise au droit français.</w:t>
      </w:r>
    </w:p>
    <w:p w:rsidR="00000000" w:rsidDel="00000000" w:rsidP="00000000" w:rsidRDefault="00000000" w:rsidRPr="00000000" w14:paraId="00000155">
      <w:pPr>
        <w:rPr/>
      </w:pPr>
      <w:r w:rsidDel="00000000" w:rsidR="00000000" w:rsidRPr="00000000">
        <w:rPr>
          <w:rtl w:val="0"/>
        </w:rPr>
        <w:t xml:space="preserve">La langue française est la langue de la Convention. La version française est la seule à faire foi pour l’interprétation de la Convention par toute juridiction, prévalant sur toute traduction éventuelle établie, laquelle n’a pu être fournie que pour information et ne pouvant créer de droits.</w:t>
      </w:r>
    </w:p>
    <w:p w:rsidR="00000000" w:rsidDel="00000000" w:rsidP="00000000" w:rsidRDefault="00000000" w:rsidRPr="00000000" w14:paraId="00000156">
      <w:pPr>
        <w:rPr/>
      </w:pPr>
      <w:r w:rsidDel="00000000" w:rsidR="00000000" w:rsidRPr="00000000">
        <w:rPr>
          <w:rtl w:val="0"/>
        </w:rPr>
        <w:t xml:space="preserve">En cas de litige relatif à la Convention, tenant, notamment, à sa formation, sa validité, son interprétation, son exécution ou son inexécution, son interruption ou sa résiliation, les Parties conviennent de soumettre le litige à la compétence exclusive du Tribunal des affaires économiques Montpellier, même en référé, même en cas de demande incidente ou de pluralité de défendeurs.</w:t>
      </w:r>
    </w:p>
    <w:p w:rsidR="00000000" w:rsidDel="00000000" w:rsidP="00000000" w:rsidRDefault="00000000" w:rsidRPr="00000000" w14:paraId="00000157">
      <w:pPr>
        <w:pStyle w:val="Heading1"/>
        <w:numPr>
          <w:ilvl w:val="0"/>
          <w:numId w:val="12"/>
        </w:numPr>
        <w:ind w:left="1588" w:hanging="1588"/>
        <w:rPr/>
      </w:pPr>
      <w:r w:rsidDel="00000000" w:rsidR="00000000" w:rsidRPr="00000000">
        <w:rPr>
          <w:rtl w:val="0"/>
        </w:rPr>
        <w:t xml:space="preserve">PRESCRIPTION </w:t>
      </w:r>
    </w:p>
    <w:p w:rsidR="00000000" w:rsidDel="00000000" w:rsidP="00000000" w:rsidRDefault="00000000" w:rsidRPr="00000000" w14:paraId="00000158">
      <w:pPr>
        <w:rPr/>
      </w:pPr>
      <w:r w:rsidDel="00000000" w:rsidR="00000000" w:rsidRPr="00000000">
        <w:rPr>
          <w:rtl w:val="0"/>
        </w:rPr>
        <w:t xml:space="preserve">En application des dispositions de l’article 2254 du Code civil, et en vue d’assurer aux Parties une jouissance paisible de leurs droits nés de la Convention, les Parties ont convenu de limiter le délai de prescription applicable à l’ensemble des actions relatives aux litiges à naître de la Convention ou à son occasion et tenant notamment, sans que cette liste ne soit exhaustive, à sa formation ou tout vice connu ou qui aurait dû être connu à la date de signature de la Convention et plus généralement à l’interprétation de la Convention, son exécution ou son inexécution, son interruption ou sa résiliation.</w:t>
      </w:r>
    </w:p>
    <w:p w:rsidR="00000000" w:rsidDel="00000000" w:rsidP="00000000" w:rsidRDefault="00000000" w:rsidRPr="00000000" w14:paraId="00000159">
      <w:pPr>
        <w:rPr/>
      </w:pPr>
      <w:r w:rsidDel="00000000" w:rsidR="00000000" w:rsidRPr="00000000">
        <w:rPr>
          <w:rtl w:val="0"/>
        </w:rPr>
        <w:t xml:space="preserve">Les Parties sont donc convenues que le délai de prescription applicable aux actions visées à l’alinéa 1 du présent article sera d’une (1) année.</w:t>
      </w:r>
    </w:p>
    <w:p w:rsidR="00000000" w:rsidDel="00000000" w:rsidP="00000000" w:rsidRDefault="00000000" w:rsidRPr="00000000" w14:paraId="0000015A">
      <w:pPr>
        <w:pStyle w:val="Heading1"/>
        <w:numPr>
          <w:ilvl w:val="0"/>
          <w:numId w:val="12"/>
        </w:numPr>
        <w:ind w:left="1588" w:hanging="1588"/>
        <w:rPr/>
      </w:pPr>
      <w:r w:rsidDel="00000000" w:rsidR="00000000" w:rsidRPr="00000000">
        <w:rPr>
          <w:rtl w:val="0"/>
        </w:rPr>
        <w:t xml:space="preserve">SIGNATURE ÉLECTRONIQUE VIA LA SOLUTION</w:t>
      </w:r>
    </w:p>
    <w:p w:rsidR="00000000" w:rsidDel="00000000" w:rsidP="00000000" w:rsidRDefault="00000000" w:rsidRPr="00000000" w14:paraId="0000015B">
      <w:pPr>
        <w:rPr/>
      </w:pPr>
      <w:r w:rsidDel="00000000" w:rsidR="00000000" w:rsidRPr="00000000">
        <w:rPr>
          <w:rtl w:val="0"/>
        </w:rPr>
        <w:t xml:space="preserve">Fait en un exemplaire original signé par voie électronique.</w:t>
      </w:r>
    </w:p>
    <w:p>
      <w:pPr>
        <w:jc w:val="center"/>
      </w:pPr>
      <w:r>
        <w:rPr>
          <w:rtl w:val="0"/>
        </w:rPr>
        <w:t xml:space="preserve">Fait le ${signed_at}</w:t>
      </w:r>
    </w:p>
    <w:p w:rsidR="00000000" w:rsidDel="00000000" w:rsidP="00000000" w:rsidRDefault="00000000" w:rsidRPr="00000000" w14:paraId="0000015C">
      <w:pPr>
        <w:jc w:val="center"/>
        <w:rPr/>
      </w:pPr>
      <w:r w:rsidDel="00000000" w:rsidR="00000000" w:rsidRPr="00000000">
        <w:rPr>
          <w:rtl w:val="0"/>
        </w:rPr>
        <w:t xml:space="preserve">FULGURANCE COACHING</w:t>
        <w:tab/>
        <w:tab/>
        <w:tab/>
        <w:tab/>
        <w:t xml:space="preserve">LE PARTENAIRE</w:t>
      </w:r>
    </w:p>
    <w:p>
      <w:pPr>
        <w:jc w:val="center"/>
      </w:pPr>
      <w:r>
        <w:rPr>
          <w:rtl w:val="0"/>
        </w:rPr>
        <w:t xml:space="preserve">${signature_company}</w:t>
        <w:tab/>
        <w:tab/>
        <w:tab/>
        <w:tab/>
        <w:t xml:space="preserve">${signature_partner}</w:t>
      </w:r>
    </w:p>
    <w:p w:rsidR="00000000" w:rsidDel="00000000" w:rsidP="00000000" w:rsidRDefault="00000000" w:rsidRPr="00000000" w14:paraId="0000015D">
      <w:pPr>
        <w:jc w:val="center"/>
        <w:rPr/>
      </w:pPr>
      <w:r w:rsidDel="00000000" w:rsidR="00000000" w:rsidRPr="00000000">
        <w:rPr>
          <w:rtl w:val="0"/>
        </w:rPr>
      </w:r>
    </w:p>
    <w:p w:rsidR="00000000" w:rsidDel="00000000" w:rsidP="00000000" w:rsidRDefault="00000000" w:rsidRPr="00000000" w14:paraId="0000015E">
      <w:pPr>
        <w:jc w:val="center"/>
        <w:rPr/>
      </w:pPr>
      <w:r w:rsidDel="00000000" w:rsidR="00000000" w:rsidRPr="00000000">
        <w:rPr>
          <w:rtl w:val="0"/>
        </w:rPr>
      </w:r>
    </w:p>
    <w:p w:rsidR="00000000" w:rsidDel="00000000" w:rsidP="00000000" w:rsidRDefault="00000000" w:rsidRPr="00000000" w14:paraId="0000015F">
      <w:pPr>
        <w:jc w:val="center"/>
        <w:rPr/>
      </w:pPr>
      <w:r w:rsidDel="00000000" w:rsidR="00000000" w:rsidRPr="00000000">
        <w:rPr>
          <w:rtl w:val="0"/>
        </w:rPr>
      </w:r>
    </w:p>
    <w:p w:rsidR="00000000" w:rsidDel="00000000" w:rsidP="00000000" w:rsidRDefault="00000000" w:rsidRPr="00000000" w14:paraId="00000160">
      <w:pPr>
        <w:jc w:val="center"/>
        <w:rPr/>
      </w:pPr>
      <w:r w:rsidDel="00000000" w:rsidR="00000000" w:rsidRPr="00000000">
        <w:rPr>
          <w:rtl w:val="0"/>
        </w:rPr>
      </w:r>
    </w:p>
    <w:p w:rsidR="00000000" w:rsidDel="00000000" w:rsidP="00000000" w:rsidRDefault="00000000" w:rsidRPr="00000000" w14:paraId="00000161">
      <w:pPr>
        <w:jc w:val="center"/>
        <w:rPr/>
      </w:pPr>
      <w:r w:rsidDel="00000000" w:rsidR="00000000" w:rsidRPr="00000000">
        <w:rPr>
          <w:rtl w:val="0"/>
        </w:rPr>
        <w:t xml:space="preserve">Liste des Annexes :</w:t>
      </w:r>
    </w:p>
    <w:p w:rsidR="00000000" w:rsidDel="00000000" w:rsidP="00000000" w:rsidRDefault="00000000" w:rsidRPr="00000000" w14:paraId="00000162">
      <w:pPr>
        <w:jc w:val="center"/>
        <w:rPr/>
      </w:pPr>
      <w:r w:rsidDel="00000000" w:rsidR="00000000" w:rsidRPr="00000000">
        <w:rPr>
          <w:rtl w:val="0"/>
        </w:rPr>
        <w:t xml:space="preserve">Annexe 1 : Charte Éthique</w:t>
      </w:r>
    </w:p>
    <w:p w:rsidR="00000000" w:rsidDel="00000000" w:rsidP="00000000" w:rsidRDefault="00000000" w:rsidRPr="00000000" w14:paraId="00000163">
      <w:pPr>
        <w:jc w:val="center"/>
        <w:rPr/>
      </w:pPr>
      <w:r w:rsidDel="00000000" w:rsidR="00000000" w:rsidRPr="00000000">
        <w:rPr>
          <w:rtl w:val="0"/>
        </w:rPr>
        <w:t xml:space="preserve">Annexe 2 :  Politique traitement de données personnelles</w:t>
      </w:r>
    </w:p>
    <w:p w:rsidR="00000000" w:rsidDel="00000000" w:rsidP="00000000" w:rsidRDefault="00000000" w:rsidRPr="00000000" w14:paraId="00000164">
      <w:pPr>
        <w:jc w:val="center"/>
        <w:rPr/>
      </w:pPr>
      <w:r w:rsidDel="00000000" w:rsidR="00000000" w:rsidRPr="00000000">
        <w:rPr>
          <w:rtl w:val="0"/>
        </w:rPr>
        <w:t xml:space="preserve">Annexe 3 : Plan de commissionnement</w:t>
      </w:r>
    </w:p>
    <w:p w:rsidR="00000000" w:rsidDel="00000000" w:rsidP="00000000" w:rsidRDefault="00000000" w:rsidRPr="00000000" w14:paraId="00000165">
      <w:pPr>
        <w:spacing w:after="0" w:before="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166">
      <w:pPr>
        <w:jc w:val="center"/>
        <w:rPr>
          <w:b w:val="1"/>
          <w:bCs w:val="1"/>
        </w:rPr>
      </w:pPr>
      <w:r w:rsidDel="00000000" w:rsidR="00000000" w:rsidRPr="00000000">
        <w:rPr>
          <w:b w:val="1"/>
          <w:bCs w:val="1"/>
          <w:rtl w:val="0"/>
        </w:rPr>
        <w:t xml:space="preserve">ANNEXE 1</w:t>
      </w:r>
    </w:p>
    <w:p w:rsidR="00000000" w:rsidDel="00000000" w:rsidP="00000000" w:rsidRDefault="00000000" w:rsidRPr="00000000" w14:paraId="00000167">
      <w:pPr>
        <w:jc w:val="center"/>
        <w:rPr>
          <w:b w:val="1"/>
          <w:bCs w:val="1"/>
        </w:rPr>
      </w:pPr>
      <w:r w:rsidDel="00000000" w:rsidR="00000000" w:rsidRPr="00000000">
        <w:rPr>
          <w:b w:val="1"/>
          <w:bCs w:val="1"/>
          <w:rtl w:val="0"/>
        </w:rPr>
        <w:t xml:space="preserve">CHARTE ETHIQUE</w:t>
      </w:r>
    </w:p>
    <w:p w:rsidR="00000000" w:rsidDel="00000000" w:rsidP="00000000" w:rsidRDefault="00000000" w:rsidRPr="00000000" w14:paraId="00000168">
      <w:pPr>
        <w:jc w:val="center"/>
        <w:rPr/>
      </w:pPr>
      <w:r w:rsidDel="00000000" w:rsidR="00000000" w:rsidRPr="00000000">
        <w:rPr>
          <w:rtl w:val="0"/>
        </w:rPr>
        <w:t xml:space="preserve">ENGAGEMENT ET GARANTIES DU PARTENAIRE</w:t>
      </w:r>
    </w:p>
    <w:p w:rsidR="00000000" w:rsidDel="00000000" w:rsidP="00000000" w:rsidRDefault="00000000" w:rsidRPr="00000000" w14:paraId="00000169">
      <w:pPr>
        <w:jc w:val="center"/>
        <w:rPr/>
      </w:pPr>
      <w:r w:rsidDel="00000000" w:rsidR="00000000" w:rsidRPr="00000000">
        <w:rPr>
          <w:rtl w:val="0"/>
        </w:rPr>
      </w:r>
    </w:p>
    <w:p w:rsidR="00000000" w:rsidDel="00000000" w:rsidP="00000000" w:rsidRDefault="00000000" w:rsidRPr="00000000" w14:paraId="0000016A">
      <w:pPr>
        <w:jc w:val="center"/>
        <w:rPr/>
      </w:pPr>
      <w:r w:rsidDel="00000000" w:rsidR="00000000" w:rsidRPr="00000000">
        <w:rPr>
          <w:rtl w:val="0"/>
        </w:rPr>
        <w:t xml:space="preserve">Le Prestataire déclare et certifie à FULGURANCE qu’il :</w:t>
      </w:r>
    </w:p>
    <w:p w:rsidR="00000000" w:rsidDel="00000000" w:rsidP="00000000" w:rsidRDefault="00000000" w:rsidRPr="00000000" w14:paraId="0000016B">
      <w:pPr>
        <w:jc w:val="center"/>
        <w:rPr/>
      </w:pPr>
      <w:r w:rsidDel="00000000" w:rsidR="00000000" w:rsidRPr="00000000">
        <w:rPr>
          <w:rtl w:val="0"/>
        </w:rPr>
      </w:r>
    </w:p>
    <w:p w:rsidR="00000000" w:rsidDel="00000000" w:rsidP="00000000" w:rsidRDefault="00000000" w:rsidRPr="00000000" w14:paraId="0000016C">
      <w:pPr>
        <w:jc w:val="center"/>
        <w:rPr/>
      </w:pPr>
      <w:r w:rsidDel="00000000" w:rsidR="00000000" w:rsidRPr="00000000">
        <w:rPr>
          <w:rtl w:val="0"/>
        </w:rPr>
        <w:t xml:space="preserve">1.</w:t>
        <w:tab/>
        <w:t xml:space="preserve">Exécutera les Prestations en toute indépendance conformément à son statut ;</w:t>
      </w:r>
    </w:p>
    <w:p w:rsidR="00000000" w:rsidDel="00000000" w:rsidP="00000000" w:rsidRDefault="00000000" w:rsidRPr="00000000" w14:paraId="0000016D">
      <w:pPr>
        <w:jc w:val="center"/>
        <w:rPr/>
      </w:pPr>
      <w:r w:rsidDel="00000000" w:rsidR="00000000" w:rsidRPr="00000000">
        <w:rPr>
          <w:rtl w:val="0"/>
        </w:rPr>
        <w:t xml:space="preserve">2.</w:t>
        <w:tab/>
        <w:t xml:space="preserve">S’engage à ne pas se présenter comme étant un travailleur salarié de FULGURANCE COACHING ou laisser croire qu’il le serait ;</w:t>
      </w:r>
    </w:p>
    <w:p w:rsidR="00000000" w:rsidDel="00000000" w:rsidP="00000000" w:rsidRDefault="00000000" w:rsidRPr="00000000" w14:paraId="0000016E">
      <w:pPr>
        <w:jc w:val="center"/>
        <w:rPr/>
      </w:pPr>
      <w:r w:rsidDel="00000000" w:rsidR="00000000" w:rsidRPr="00000000">
        <w:rPr>
          <w:rtl w:val="0"/>
        </w:rPr>
        <w:t xml:space="preserve">3.</w:t>
        <w:tab/>
        <w:t xml:space="preserve">S’engage à ne pas se présenter comme étant un mandataire FULGURANCE COACHING ou laisser croire qu’il le serait ;</w:t>
      </w:r>
    </w:p>
    <w:p w:rsidR="00000000" w:rsidDel="00000000" w:rsidP="00000000" w:rsidRDefault="00000000" w:rsidRPr="00000000" w14:paraId="0000016F">
      <w:pPr>
        <w:jc w:val="center"/>
        <w:rPr/>
      </w:pPr>
      <w:r w:rsidDel="00000000" w:rsidR="00000000" w:rsidRPr="00000000">
        <w:rPr>
          <w:rtl w:val="0"/>
        </w:rPr>
        <w:t xml:space="preserve">4.</w:t>
        <w:tab/>
        <w:t xml:space="preserve">Dispose des qualifications, de la connaissance et des compétences nécessaires à l’exécution des Prestations ;</w:t>
      </w:r>
    </w:p>
    <w:p w:rsidR="00000000" w:rsidDel="00000000" w:rsidP="00000000" w:rsidRDefault="00000000" w:rsidRPr="00000000" w14:paraId="00000170">
      <w:pPr>
        <w:jc w:val="center"/>
        <w:rPr/>
      </w:pPr>
      <w:r w:rsidDel="00000000" w:rsidR="00000000" w:rsidRPr="00000000">
        <w:rPr>
          <w:rtl w:val="0"/>
        </w:rPr>
        <w:t xml:space="preserve">5.</w:t>
        <w:tab/>
        <w:t xml:space="preserve">N’est lié par aucune obligation, expresse ou implicite, contractuelle ou non, qui serait violée par la simple conclusion ou exécution du Contrat ;</w:t>
      </w:r>
    </w:p>
    <w:p w:rsidR="00000000" w:rsidDel="00000000" w:rsidP="00000000" w:rsidRDefault="00000000" w:rsidRPr="00000000" w14:paraId="00000171">
      <w:pPr>
        <w:jc w:val="center"/>
        <w:rPr/>
      </w:pPr>
      <w:r w:rsidDel="00000000" w:rsidR="00000000" w:rsidRPr="00000000">
        <w:rPr>
          <w:rtl w:val="0"/>
        </w:rPr>
        <w:t xml:space="preserve">6.</w:t>
        <w:tab/>
        <w:t xml:space="preserve">Est indépendant ;</w:t>
      </w:r>
    </w:p>
    <w:p w:rsidR="00000000" w:rsidDel="00000000" w:rsidP="00000000" w:rsidRDefault="00000000" w:rsidRPr="00000000" w14:paraId="00000172">
      <w:pPr>
        <w:jc w:val="center"/>
        <w:rPr/>
      </w:pPr>
      <w:r w:rsidDel="00000000" w:rsidR="00000000" w:rsidRPr="00000000">
        <w:rPr>
          <w:rtl w:val="0"/>
        </w:rPr>
        <w:t xml:space="preserve">7.</w:t>
        <w:tab/>
        <w:t xml:space="preserve">Le Partenaire s’engage à ne détourner ni solliciter directement les Clients ou la clientèle de FULGURANCE COACHING, ces derniers devant exclusivement passer par la Solution pour accéder aux Prestations.</w:t>
      </w:r>
    </w:p>
    <w:p w:rsidR="00000000" w:rsidDel="00000000" w:rsidP="00000000" w:rsidRDefault="00000000" w:rsidRPr="00000000" w14:paraId="00000173">
      <w:pPr>
        <w:jc w:val="center"/>
        <w:rPr/>
      </w:pPr>
      <w:r w:rsidDel="00000000" w:rsidR="00000000" w:rsidRPr="00000000">
        <w:rPr>
          <w:rtl w:val="0"/>
        </w:rPr>
        <w:t xml:space="preserve">8.</w:t>
        <w:tab/>
        <w:t xml:space="preserve">Peut valablement fournir sur le territoire français les Prestations prévues au Contrat et qu’il dispose de l’ensemble des permis, licences, diplômes et autorisations nécessaires ; </w:t>
      </w:r>
    </w:p>
    <w:p w:rsidR="00000000" w:rsidDel="00000000" w:rsidP="00000000" w:rsidRDefault="00000000" w:rsidRPr="00000000" w14:paraId="00000174">
      <w:pPr>
        <w:jc w:val="center"/>
        <w:rPr/>
      </w:pPr>
      <w:r w:rsidDel="00000000" w:rsidR="00000000" w:rsidRPr="00000000">
        <w:rPr>
          <w:rtl w:val="0"/>
        </w:rPr>
        <w:t xml:space="preserve">9.</w:t>
        <w:tab/>
        <w:t xml:space="preserve">Est en parfaite conformité avec les obligations sociales et fiscales qui lui sont applicables en vertu de son statut ;</w:t>
      </w:r>
    </w:p>
    <w:p w:rsidR="00000000" w:rsidDel="00000000" w:rsidP="00000000" w:rsidRDefault="00000000" w:rsidRPr="00000000" w14:paraId="00000175">
      <w:pPr>
        <w:jc w:val="center"/>
        <w:rPr/>
      </w:pPr>
      <w:r w:rsidDel="00000000" w:rsidR="00000000" w:rsidRPr="00000000">
        <w:rPr>
          <w:rtl w:val="0"/>
        </w:rPr>
        <w:t xml:space="preserve">10.</w:t>
        <w:tab/>
        <w:t xml:space="preserve">Accomplira sa Prestation dans les meilleurs délais, avec courtoisie, diligence ainsi qu’avec tout le soin, l’attention et les efforts nécessaires à la promotion des intérêts et de l’image de FULGURANCE COACHING et COACHING A DOMICILE; </w:t>
      </w:r>
    </w:p>
    <w:p w:rsidR="00000000" w:rsidDel="00000000" w:rsidP="00000000" w:rsidRDefault="00000000" w:rsidRPr="00000000" w14:paraId="00000176">
      <w:pPr>
        <w:jc w:val="center"/>
        <w:rPr/>
      </w:pPr>
      <w:r w:rsidDel="00000000" w:rsidR="00000000" w:rsidRPr="00000000">
        <w:rPr>
          <w:rtl w:val="0"/>
        </w:rPr>
        <w:t xml:space="preserve">11.</w:t>
        <w:tab/>
        <w:t xml:space="preserve">Sera seul responsable des conséquences, d’une Prestation mal réalisée ;</w:t>
      </w:r>
    </w:p>
    <w:p w:rsidR="00000000" w:rsidDel="00000000" w:rsidP="00000000" w:rsidRDefault="00000000" w:rsidRPr="00000000" w14:paraId="00000177">
      <w:pPr>
        <w:jc w:val="center"/>
        <w:rPr/>
      </w:pPr>
      <w:r w:rsidDel="00000000" w:rsidR="00000000" w:rsidRPr="00000000">
        <w:rPr>
          <w:rtl w:val="0"/>
        </w:rPr>
        <w:t xml:space="preserve">12.</w:t>
        <w:tab/>
        <w:t xml:space="preserve">N’installera que des matériels conformes aux normes et législations en vigueur, et hygiéniques. </w:t>
      </w:r>
    </w:p>
    <w:p w:rsidR="00000000" w:rsidDel="00000000" w:rsidP="00000000" w:rsidRDefault="00000000" w:rsidRPr="00000000" w14:paraId="00000178">
      <w:pPr>
        <w:jc w:val="center"/>
        <w:rPr/>
      </w:pPr>
      <w:r w:rsidDel="00000000" w:rsidR="00000000" w:rsidRPr="00000000">
        <w:rPr>
          <w:rtl w:val="0"/>
        </w:rPr>
      </w:r>
    </w:p>
    <w:p w:rsidR="00000000" w:rsidDel="00000000" w:rsidP="00000000" w:rsidRDefault="00000000" w:rsidRPr="00000000" w14:paraId="00000179">
      <w:pPr>
        <w:jc w:val="center"/>
        <w:rPr/>
      </w:pPr>
      <w:r w:rsidDel="00000000" w:rsidR="00000000" w:rsidRPr="00000000">
        <w:rPr>
          <w:rtl w:val="0"/>
        </w:rPr>
      </w:r>
    </w:p>
    <w:p w:rsidR="00000000" w:rsidDel="00000000" w:rsidP="00000000" w:rsidRDefault="00000000" w:rsidRPr="00000000" w14:paraId="0000017A">
      <w:pPr>
        <w:jc w:val="center"/>
        <w:rPr/>
      </w:pPr>
      <w:r w:rsidDel="00000000" w:rsidR="00000000" w:rsidRPr="00000000">
        <w:rPr>
          <w:rtl w:val="0"/>
        </w:rPr>
      </w:r>
    </w:p>
    <w:p w:rsidR="00000000" w:rsidDel="00000000" w:rsidP="00000000" w:rsidRDefault="00000000" w:rsidRPr="00000000" w14:paraId="0000017B">
      <w:pPr>
        <w:jc w:val="center"/>
        <w:rPr/>
      </w:pPr>
      <w:r w:rsidDel="00000000" w:rsidR="00000000" w:rsidRPr="00000000">
        <w:rPr>
          <w:rtl w:val="0"/>
        </w:rPr>
      </w:r>
    </w:p>
    <w:p w:rsidR="00000000" w:rsidDel="00000000" w:rsidP="00000000" w:rsidRDefault="00000000" w:rsidRPr="00000000" w14:paraId="0000017C">
      <w:pPr>
        <w:jc w:val="center"/>
        <w:rPr/>
      </w:pPr>
      <w:r w:rsidDel="00000000" w:rsidR="00000000" w:rsidRPr="00000000">
        <w:rPr>
          <w:rtl w:val="0"/>
        </w:rPr>
      </w:r>
    </w:p>
    <w:p w:rsidR="00000000" w:rsidDel="00000000" w:rsidP="00000000" w:rsidRDefault="00000000" w:rsidRPr="00000000" w14:paraId="0000017D">
      <w:pPr>
        <w:jc w:val="center"/>
        <w:rPr/>
      </w:pPr>
      <w:r w:rsidDel="00000000" w:rsidR="00000000" w:rsidRPr="00000000">
        <w:rPr>
          <w:rtl w:val="0"/>
        </w:rPr>
      </w:r>
    </w:p>
    <w:p w:rsidR="00000000" w:rsidDel="00000000" w:rsidP="00000000" w:rsidRDefault="00000000" w:rsidRPr="00000000" w14:paraId="0000017E">
      <w:pPr>
        <w:jc w:val="center"/>
        <w:rPr/>
      </w:pPr>
      <w:r w:rsidDel="00000000" w:rsidR="00000000" w:rsidRPr="00000000">
        <w:rPr>
          <w:rtl w:val="0"/>
        </w:rPr>
      </w:r>
    </w:p>
    <w:p w:rsidR="00000000" w:rsidDel="00000000" w:rsidP="00000000" w:rsidRDefault="00000000" w:rsidRPr="00000000" w14:paraId="0000017F">
      <w:pPr>
        <w:spacing w:after="0" w:before="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180">
      <w:pPr>
        <w:jc w:val="center"/>
        <w:rPr>
          <w:b w:val="1"/>
          <w:bCs w:val="1"/>
          <w:sz w:val="24"/>
          <w:szCs w:val="24"/>
        </w:rPr>
      </w:pPr>
      <w:r w:rsidDel="00000000" w:rsidR="00000000" w:rsidRPr="00000000">
        <w:rPr>
          <w:b w:val="1"/>
          <w:bCs w:val="1"/>
          <w:sz w:val="24"/>
          <w:szCs w:val="24"/>
          <w:rtl w:val="0"/>
        </w:rPr>
        <w:t xml:space="preserve">ANNEXE 2</w:t>
      </w:r>
    </w:p>
    <w:p w:rsidR="00000000" w:rsidDel="00000000" w:rsidP="00000000" w:rsidRDefault="00000000" w:rsidRPr="00000000" w14:paraId="00000181">
      <w:pPr>
        <w:jc w:val="center"/>
        <w:rPr>
          <w:b w:val="1"/>
          <w:bCs w:val="1"/>
          <w:sz w:val="36"/>
          <w:szCs w:val="36"/>
        </w:rPr>
      </w:pPr>
      <w:r w:rsidDel="00000000" w:rsidR="00000000" w:rsidRPr="00000000">
        <w:rPr>
          <w:b w:val="1"/>
          <w:bCs w:val="1"/>
          <w:sz w:val="36"/>
          <w:szCs w:val="36"/>
          <w:rtl w:val="0"/>
        </w:rPr>
        <w:t xml:space="preserve">POLITIQUE DE TRAITEMENT DE DONNÉES PERSONELLES</w:t>
      </w:r>
    </w:p>
    <w:p w:rsidR="00000000" w:rsidDel="00000000" w:rsidP="00000000" w:rsidRDefault="00000000" w:rsidRPr="00000000" w14:paraId="00000182">
      <w:pPr>
        <w:jc w:val="center"/>
        <w:rPr>
          <w:b w:val="1"/>
          <w:bCs w:val="1"/>
          <w:sz w:val="36"/>
          <w:szCs w:val="36"/>
        </w:rPr>
      </w:pPr>
      <w:r w:rsidDel="00000000" w:rsidR="00000000" w:rsidRPr="00000000">
        <w:rPr>
          <w:b w:val="1"/>
          <w:bCs w:val="1"/>
          <w:u w:val="single"/>
          <w:rtl w:val="0"/>
        </w:rPr>
        <w:t xml:space="preserve">Les données du Partenaire : </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Traitement, finalités et durée de conservation des Données à caractère personnel du Partenaire</w:t>
      </w:r>
    </w:p>
    <w:p w:rsidR="00000000" w:rsidDel="00000000" w:rsidP="00000000" w:rsidRDefault="00000000" w:rsidRPr="00000000" w14:paraId="00000184">
      <w:pPr>
        <w:rPr/>
      </w:pPr>
      <w:r w:rsidDel="00000000" w:rsidR="00000000" w:rsidRPr="00000000">
        <w:rPr>
          <w:rtl w:val="0"/>
        </w:rPr>
        <w:t xml:space="preserve">Les données du Partenaire sont traitées par FULGURANCE COACHING en qualité de responsable de traitement dans le cadre de la Convention. </w:t>
      </w:r>
    </w:p>
    <w:p w:rsidR="00000000" w:rsidDel="00000000" w:rsidP="00000000" w:rsidRDefault="00000000" w:rsidRPr="00000000" w14:paraId="00000185">
      <w:pPr>
        <w:rPr/>
      </w:pPr>
      <w:r w:rsidDel="00000000" w:rsidR="00000000" w:rsidRPr="00000000">
        <w:rPr>
          <w:rtl w:val="0"/>
        </w:rPr>
        <w:t xml:space="preserve">Elles sont traitées principalement pour les finalités suivantes :</w:t>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12"/>
        <w:gridCol w:w="1905"/>
        <w:gridCol w:w="1719"/>
        <w:gridCol w:w="1812"/>
        <w:gridCol w:w="1812"/>
        <w:tblGridChange w:id="0">
          <w:tblGrid>
            <w:gridCol w:w="1812"/>
            <w:gridCol w:w="1905"/>
            <w:gridCol w:w="1719"/>
            <w:gridCol w:w="1812"/>
            <w:gridCol w:w="1812"/>
          </w:tblGrid>
        </w:tblGridChange>
      </w:tblGrid>
      <w:tr>
        <w:trPr>
          <w:cantSplit w:val="0"/>
          <w:trHeight w:val="300" w:hRule="atLeast"/>
          <w:tblHeader w:val="0"/>
        </w:trPr>
        <w:tc>
          <w:tcPr>
            <w:vAlign w:val="center"/>
          </w:tcPr>
          <w:p w:rsidR="00000000" w:rsidDel="00000000" w:rsidP="00000000" w:rsidRDefault="00000000" w:rsidRPr="00000000" w14:paraId="0000018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Catégorie d’information collectées</w:t>
            </w:r>
          </w:p>
        </w:tc>
        <w:tc>
          <w:tcPr>
            <w:vAlign w:val="center"/>
          </w:tcPr>
          <w:p w:rsidR="00000000" w:rsidDel="00000000" w:rsidP="00000000" w:rsidRDefault="00000000" w:rsidRPr="00000000" w14:paraId="00000187">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Informations collectées</w:t>
            </w:r>
          </w:p>
        </w:tc>
        <w:tc>
          <w:tcPr>
            <w:vAlign w:val="center"/>
          </w:tcPr>
          <w:p w:rsidR="00000000" w:rsidDel="00000000" w:rsidP="00000000" w:rsidRDefault="00000000" w:rsidRPr="00000000" w14:paraId="00000188">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Finalités</w:t>
            </w:r>
          </w:p>
        </w:tc>
        <w:tc>
          <w:tcPr>
            <w:vAlign w:val="center"/>
          </w:tcPr>
          <w:p w:rsidR="00000000" w:rsidDel="00000000" w:rsidP="00000000" w:rsidRDefault="00000000" w:rsidRPr="00000000" w14:paraId="0000018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légale</w:t>
            </w:r>
          </w:p>
        </w:tc>
        <w:tc>
          <w:tcPr>
            <w:vAlign w:val="center"/>
          </w:tcPr>
          <w:p w:rsidR="00000000" w:rsidDel="00000000" w:rsidP="00000000" w:rsidRDefault="00000000" w:rsidRPr="00000000" w14:paraId="0000018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Durée de conservation</w:t>
            </w:r>
          </w:p>
        </w:tc>
      </w:tr>
      <w:tr>
        <w:trPr>
          <w:cantSplit w:val="0"/>
          <w:trHeight w:val="300" w:hRule="atLeast"/>
          <w:tblHeader w:val="0"/>
        </w:trPr>
        <w:tc>
          <w:tcPr>
            <w:vAlign w:val="center"/>
          </w:tcPr>
          <w:p w:rsidR="00000000" w:rsidDel="00000000" w:rsidP="00000000" w:rsidRDefault="00000000" w:rsidRPr="00000000" w14:paraId="0000018B">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Données d’identification du Partenaire</w:t>
            </w:r>
          </w:p>
        </w:tc>
        <w:tc>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Nom(s), prénom(s), civilité, date de naissance, nationalité, adresse postale, adresse mail, numéro de téléphone et toute Donnée à caractère personnel que le Partenaire serait susceptible de transmettre dans le cadre de l’exécution de la Convention</w:t>
            </w:r>
          </w:p>
        </w:tc>
        <w:tc>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Création et gestion de l’inscription et suivi du compte professionnel du Partenaire</w:t>
            </w:r>
          </w:p>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 échanges des données du Partenaire dans le cadre de la relation avec COACHING À DOMICILE</w:t>
            </w:r>
          </w:p>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Hébergement des données </w:t>
            </w:r>
          </w:p>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Élaboration de statistiques commerciales </w:t>
            </w:r>
          </w:p>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Opérations relatives à la prospection commerciale et profilage publicitaire</w:t>
            </w:r>
          </w:p>
        </w:tc>
        <w:tc>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création et gestion du compte professionnel s’effectuent sur la base de l’exécution de la Convention du Réseau</w:t>
            </w:r>
          </w:p>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 données d’identification sont collectées sur la base de l’intérêt légitime et/ou lorsque nous sommes tenus de nous conformer à une obligation légale</w:t>
            </w:r>
          </w:p>
        </w:tc>
        <w:tc>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temps de la durée de vie du compte professionnel et jusqu’à ce que le compte soit supprimé</w:t>
            </w:r>
          </w:p>
        </w:tc>
      </w:tr>
      <w:tr>
        <w:trPr>
          <w:cantSplit w:val="0"/>
          <w:trHeight w:val="300" w:hRule="atLeast"/>
          <w:tblHeader w:val="0"/>
        </w:trPr>
        <w:tc>
          <w:tcPr>
            <w:vAlign w:val="center"/>
          </w:tcPr>
          <w:p w:rsidR="00000000" w:rsidDel="00000000" w:rsidP="00000000" w:rsidRDefault="00000000" w:rsidRPr="00000000" w14:paraId="0000019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Informations sur la société et commerciales</w:t>
            </w:r>
          </w:p>
        </w:tc>
        <w:tc>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K-bis, coordonnées des interlocuteurs et adresse du siège et correspondance</w:t>
            </w:r>
          </w:p>
        </w:tc>
        <w:tc>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réalisation de toute opération administrative liée aux présentes, aux factures, aux règlements et à la comptabilité</w:t>
            </w:r>
          </w:p>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L’intégration et le référencement du Partenaire au Réseau</w:t>
            </w:r>
          </w:p>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Optimisation de nos services et amélioration des analyses et des stratégies commerciales et marketing du Réseau</w:t>
            </w:r>
          </w:p>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 échanges avec les préposés du Partenaire </w:t>
            </w:r>
          </w:p>
        </w:tc>
        <w:tc>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Nous nous appuyons sur notre intérêt légitime à détecter et à prévenir les activités frauduleuses</w:t>
            </w:r>
          </w:p>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Lorsque nous sommes tenus de nous conformer à une obligation légale.</w:t>
            </w:r>
          </w:p>
        </w:tc>
        <w:tc>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temps de la durée de vie du compte professionnel et jusqu’à ce que le compte soit supprimé</w:t>
            </w:r>
          </w:p>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 informations relatives à la facturation sont conservées conformément aux exigences légales</w:t>
            </w:r>
          </w:p>
        </w:tc>
      </w:tr>
      <w:tr>
        <w:trPr>
          <w:cantSplit w:val="0"/>
          <w:trHeight w:val="6225" w:hRule="atLeast"/>
          <w:tblHeader w:val="0"/>
        </w:trPr>
        <w:tc>
          <w:tcPr>
            <w:vAlign w:val="center"/>
          </w:tcPr>
          <w:p w:rsidR="00000000" w:rsidDel="00000000" w:rsidP="00000000" w:rsidRDefault="00000000" w:rsidRPr="00000000" w14:paraId="0000019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Données d’assistance</w:t>
            </w:r>
          </w:p>
        </w:tc>
        <w:tc>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Nom(s), prénom(s), adresse mail, numéro de téléphone et toute Donnée à caractère personnel que le Partenaire serait susceptible de transmettre dans le cadre d’une demande d’assistance</w:t>
            </w:r>
          </w:p>
        </w:tc>
        <w:tc>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technique consistant en une demande d’assistance et conseils pour toute question liée à l’utilisation de la Solution, de l’exécution du Convention et des Prestations</w:t>
            </w:r>
          </w:p>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réalisation des prestations de maintenance</w:t>
            </w:r>
          </w:p>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gestion des demandes de droit d'accès, de rectification et d'opposition</w:t>
            </w:r>
          </w:p>
        </w:tc>
        <w:tc>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Nous nous fondons sur nos intérêts légitimes pour fournir des services valides et pertinents au Partenaire</w:t>
            </w:r>
          </w:p>
        </w:tc>
        <w:tc>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Durée n’excédant pas la durée nécessaire au traitement de la demande formulée</w:t>
            </w:r>
          </w:p>
        </w:tc>
      </w:tr>
      <w:tr>
        <w:trPr>
          <w:cantSplit w:val="0"/>
          <w:trHeight w:val="300" w:hRule="atLeast"/>
          <w:tblHeader w:val="0"/>
        </w:trPr>
        <w:tc>
          <w:tcPr>
            <w:vAlign w:val="center"/>
          </w:tcPr>
          <w:p w:rsidR="00000000" w:rsidDel="00000000" w:rsidP="00000000" w:rsidRDefault="00000000" w:rsidRPr="00000000" w14:paraId="000001A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Données de communication</w:t>
            </w:r>
          </w:p>
        </w:tc>
        <w:tc>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Interactions avec FULGURANCE COACHING via la Solution, notamment par le biais de service de messagerie ou par téléphone, SMS, mail et les notifications</w:t>
            </w:r>
          </w:p>
        </w:tc>
        <w:tc>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Rappel des Prestations</w:t>
            </w:r>
          </w:p>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Accès aux services de la Solution</w:t>
            </w:r>
          </w:p>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Mise à disposition d’outils de communication permettant la dématérialisation des relations</w:t>
            </w:r>
          </w:p>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Accès au planning</w:t>
            </w:r>
          </w:p>
          <w:p w:rsidR="00000000" w:rsidDel="00000000" w:rsidP="00000000" w:rsidRDefault="00000000" w:rsidRPr="00000000" w14:paraId="000001A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tl w:val="0"/>
              </w:rPr>
            </w:r>
          </w:p>
        </w:tc>
      </w:tr>
      <w:tr>
        <w:trPr>
          <w:cantSplit w:val="0"/>
          <w:trHeight w:val="6810" w:hRule="atLeast"/>
          <w:tblHeader w:val="0"/>
        </w:trPr>
        <w:tc>
          <w:tcPr/>
          <w:p w:rsidR="00000000" w:rsidDel="00000000" w:rsidP="00000000" w:rsidRDefault="00000000" w:rsidRPr="00000000" w14:paraId="000001A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Données informatiques</w:t>
            </w:r>
          </w:p>
        </w:tc>
        <w:tc>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Adresse IP/identifiant de périphérique, agent utilisateur</w:t>
            </w:r>
          </w:p>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Nous collectons le nom associé à votre appareil, le type d’appareil, le numéro de téléphone, le pays et toute autre information transmise par vos soins.</w:t>
            </w:r>
          </w:p>
        </w:tc>
        <w:tc>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Identifier les comptes présentant des incidents ou anomalies pour les notifier et éventuellement déclencher des procédures de suspension ou clôture de comptes sur la Solution</w:t>
            </w:r>
          </w:p>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Identifier les suspicions de fraudes</w:t>
            </w:r>
          </w:p>
        </w:tc>
        <w:tc>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Nous nous fondons sur nos intérêts légitimes pour fournir des services valides et pertinents au Partenaire</w:t>
            </w:r>
          </w:p>
        </w:tc>
        <w:tc>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temps de la durée de vie du compte professionnel du Partenaire</w:t>
            </w:r>
          </w:p>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 d’alerte : 12 mois à compter de la date de l’alerte pour fraude :</w:t>
            </w:r>
          </w:p>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 alertes non qualifiées à l’issue du délai de douze (12) mois sont supprimées ;</w:t>
            </w:r>
          </w:p>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 alertes qualifiées sont conservées pour une durée maximale de cinq (5) ans à compter de la clôture du dossier de fraude.</w:t>
            </w:r>
          </w:p>
        </w:tc>
      </w:tr>
      <w:tr>
        <w:trPr>
          <w:cantSplit w:val="0"/>
          <w:trHeight w:val="4770" w:hRule="atLeast"/>
          <w:tblHeader w:val="0"/>
        </w:trPr>
        <w:tc>
          <w:tcPr/>
          <w:p w:rsidR="00000000" w:rsidDel="00000000" w:rsidP="00000000" w:rsidRDefault="00000000" w:rsidRPr="00000000" w14:paraId="000001B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Informations financières</w:t>
            </w:r>
          </w:p>
        </w:tc>
        <w:tc>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Coordonnées et RIB bancaires</w:t>
            </w:r>
          </w:p>
        </w:tc>
        <w:tc>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réalisation de toute opération administrative liée aux présentes, aux factures, aux règlements et à la comptabilité</w:t>
            </w:r>
          </w:p>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Gestion des impayés et situation de recouvrement</w:t>
            </w:r>
          </w:p>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Prévention de la fraude et gestion du risque </w:t>
            </w:r>
          </w:p>
          <w:p w:rsidR="00000000" w:rsidDel="00000000" w:rsidP="00000000" w:rsidRDefault="00000000" w:rsidRPr="00000000" w14:paraId="000001B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Exécution de la Convention entre FULGURANCE COACHING et le Partenaire</w:t>
            </w:r>
          </w:p>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Nous nous fondons sur nos intérêts légitimes pour fournir des services valides et pertinents au Partenaire</w:t>
            </w:r>
          </w:p>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Pour nous conformer à une obligation légale</w:t>
            </w:r>
          </w:p>
        </w:tc>
        <w:tc>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temps de la durée de vie de la Convention et jusqu’à suppression du compte professionnel du Partenaire</w:t>
            </w:r>
          </w:p>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 de litige, le temps de gestion du recouvrement complet</w:t>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Transfert des données :</w:t>
      </w:r>
    </w:p>
    <w:p w:rsidR="00000000" w:rsidDel="00000000" w:rsidP="00000000" w:rsidRDefault="00000000" w:rsidRPr="00000000" w14:paraId="000001C6">
      <w:pPr>
        <w:rPr/>
      </w:pPr>
      <w:r w:rsidDel="00000000" w:rsidR="00000000" w:rsidRPr="00000000">
        <w:rPr>
          <w:rtl w:val="0"/>
        </w:rPr>
        <w:t xml:space="preserve">Les données du Partenaire sont transmises à STRIPE dans le cadre du traitement des flux et règlements financiers et à STRIPE dans le cadre des prélèvements des Commissions. Les données du Partenaire sont également transmises à COACHING À DOMICILE lorsque le Partenaire est coopérateur, et à l’hébergeur OVH qui agit, agissant en tant que sous-traitant de FULGURANCE COACHING dans le cadre de la maintenance et l’hébergement de la Solution. </w:t>
      </w:r>
    </w:p>
    <w:p w:rsidR="00000000" w:rsidDel="00000000" w:rsidP="00000000" w:rsidRDefault="00000000" w:rsidRPr="00000000" w14:paraId="000001C7">
      <w:pPr>
        <w:rPr/>
      </w:pPr>
      <w:r w:rsidDel="00000000" w:rsidR="00000000" w:rsidRPr="00000000">
        <w:rPr>
          <w:rtl w:val="0"/>
        </w:rPr>
        <w:t xml:space="preserve">STRIPES et OVH agissent en tant que sous-traitant de FULGURANCE COACHING ils respectent donc les instructions de traitement formulées par FULGURANCE COACHING et leur traitement est conforme et apporte toutes les garanties concernant le respect de la règlementation en vigueur.</w:t>
      </w:r>
    </w:p>
    <w:p w:rsidR="00000000" w:rsidDel="00000000" w:rsidP="00000000" w:rsidRDefault="00000000" w:rsidRPr="00000000" w14:paraId="000001C8">
      <w:pPr>
        <w:rPr/>
      </w:pPr>
      <w:r w:rsidDel="00000000" w:rsidR="00000000" w:rsidRPr="00000000">
        <w:rPr>
          <w:rtl w:val="0"/>
        </w:rPr>
        <w:t xml:space="preserve">Les données sont hébergées en France.</w:t>
      </w:r>
    </w:p>
    <w:p w:rsidR="00000000" w:rsidDel="00000000" w:rsidP="00000000" w:rsidRDefault="00000000" w:rsidRPr="00000000" w14:paraId="000001C9">
      <w:pPr>
        <w:rPr>
          <w:b w:val="1"/>
          <w:bCs w:val="1"/>
          <w:u w:val="single"/>
        </w:rPr>
      </w:pPr>
      <w:r w:rsidDel="00000000" w:rsidR="00000000" w:rsidRPr="00000000">
        <w:rPr>
          <w:b w:val="1"/>
          <w:bCs w:val="1"/>
          <w:u w:val="single"/>
          <w:rtl w:val="0"/>
        </w:rPr>
        <w:t xml:space="preserve">Données des Clients et cotraitance :</w:t>
      </w:r>
    </w:p>
    <w:p w:rsidR="00000000" w:rsidDel="00000000" w:rsidP="00000000" w:rsidRDefault="00000000" w:rsidRPr="00000000" w14:paraId="000001CA">
      <w:pPr>
        <w:rPr/>
      </w:pPr>
      <w:r w:rsidDel="00000000" w:rsidR="00000000" w:rsidRPr="00000000">
        <w:rPr>
          <w:rtl w:val="0"/>
        </w:rPr>
        <w:t xml:space="preserve">Le Partenaire, en sa qualité de professionnel, qui met en œuvre quotidiennement le traitement des Données à caractère personnel, dans le cadre de l’exercice de son activité, intervient à titre de responsable de traitement au sens de la règlementation applicable.</w:t>
      </w:r>
    </w:p>
    <w:p w:rsidR="00000000" w:rsidDel="00000000" w:rsidP="00000000" w:rsidRDefault="00000000" w:rsidRPr="00000000" w14:paraId="000001CB">
      <w:pPr>
        <w:rPr/>
      </w:pPr>
      <w:r w:rsidDel="00000000" w:rsidR="00000000" w:rsidRPr="00000000">
        <w:rPr>
          <w:rtl w:val="0"/>
        </w:rPr>
        <w:t xml:space="preserve">S'agissant des données relatives aux Prestations du Partenaire collectées dans le cadre de l’utilisation de Solution, le Partenaire et FULGURANCE COACHING sont responsables de traitement distinct au sens de l’article 26 du RGPD.</w:t>
      </w:r>
    </w:p>
    <w:p w:rsidR="00000000" w:rsidDel="00000000" w:rsidP="00000000" w:rsidRDefault="00000000" w:rsidRPr="00000000" w14:paraId="000001CC">
      <w:pPr>
        <w:rPr/>
      </w:pPr>
      <w:r w:rsidDel="00000000" w:rsidR="00000000" w:rsidRPr="00000000">
        <w:rPr>
          <w:rtl w:val="0"/>
        </w:rPr>
        <w:t xml:space="preserve">De son côté, FULGURANCE COACHING informera les Clients que les données collectées sont destinées au Partenaire, et que les données nécessaires à la réalisation et gestion des Prestations seront transférées, à cette seule fin, au Partenaire.</w:t>
      </w:r>
    </w:p>
    <w:p w:rsidR="00000000" w:rsidDel="00000000" w:rsidP="00000000" w:rsidRDefault="00000000" w:rsidRPr="00000000" w14:paraId="000001CD">
      <w:pPr>
        <w:rPr/>
      </w:pPr>
      <w:r w:rsidDel="00000000" w:rsidR="00000000" w:rsidRPr="00000000">
        <w:rPr>
          <w:rtl w:val="0"/>
        </w:rPr>
        <w:t xml:space="preserve">Le Partenaire s'engage irrévocablement à utiliser les données personnelles du Client uniquement pour les besoins des Prestations et pour lui permettre de s'acquitter des obligations légales qui s'y attachent. </w:t>
      </w:r>
    </w:p>
    <w:p w:rsidR="00000000" w:rsidDel="00000000" w:rsidP="00000000" w:rsidRDefault="00000000" w:rsidRPr="00000000" w14:paraId="000001CE">
      <w:pPr>
        <w:rPr/>
      </w:pPr>
      <w:r w:rsidDel="00000000" w:rsidR="00000000" w:rsidRPr="00000000">
        <w:rPr>
          <w:rtl w:val="0"/>
        </w:rPr>
        <w:t xml:space="preserve">Le Partenaire sera par la suite seul responsable de l’utilisation des données personnelles qu’il recueille. Il s’engage à respecter les règlementations applicables en matière de gestion des données personnelles et à transmettre au Client les informations concernant les traitements réalisés par ses soins.</w:t>
      </w:r>
    </w:p>
    <w:p w:rsidR="00000000" w:rsidDel="00000000" w:rsidP="00000000" w:rsidRDefault="00000000" w:rsidRPr="00000000" w14:paraId="000001CF">
      <w:pPr>
        <w:rPr/>
      </w:pPr>
      <w:r w:rsidDel="00000000" w:rsidR="00000000" w:rsidRPr="00000000">
        <w:rPr>
          <w:rtl w:val="0"/>
        </w:rPr>
        <w:t xml:space="preserve">Le Partenaire est informé que chaque utilisateur est en droit de demander de mettre à jour, de s’opposer, supprimer ou rectifier les données le concernant, pour motif légitime. Il peut exercer ses droits sous réserve de la fourniture d’une pièce justificative d’identité auprès de FULGURANCE COACHING. </w:t>
      </w:r>
    </w:p>
    <w:p w:rsidR="00000000" w:rsidDel="00000000" w:rsidP="00000000" w:rsidRDefault="00000000" w:rsidRPr="00000000" w14:paraId="000001D0">
      <w:pPr>
        <w:rPr/>
      </w:pPr>
      <w:r w:rsidDel="00000000" w:rsidR="00000000" w:rsidRPr="00000000">
        <w:rPr>
          <w:rtl w:val="0"/>
        </w:rPr>
        <w:t xml:space="preserve">FULGURANCE COACHING s’engage à assurer la confidentialité et la sécurité et informe le Partenaire et tout utilisateur qu’aucune donnée n’est transférée à un tiers ou à l’étranger dans le cadre de ce traitement.</w:t>
      </w:r>
    </w:p>
    <w:p w:rsidR="00000000" w:rsidDel="00000000" w:rsidP="00000000" w:rsidRDefault="00000000" w:rsidRPr="00000000" w14:paraId="000001D1">
      <w:pPr>
        <w:rPr/>
      </w:pPr>
      <w:r w:rsidDel="00000000" w:rsidR="00000000" w:rsidRPr="00000000">
        <w:rPr>
          <w:rtl w:val="0"/>
        </w:rPr>
        <w:t xml:space="preserve">Le Partenaire peut contacter FULGURANCE COACHING à l’adresse mail suivante : contact@fulgurance.coach</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Le Partenaire dispose par ailleurs, du droit d'introduire une réclamation auprès de la Commission Nationale de l'Informatique et des Libertés (CNIL), notamment sur son site internet www.cnil.fr.</w:t>
      </w:r>
    </w:p>
    <w:p w:rsidR="00000000" w:rsidDel="00000000" w:rsidP="00000000" w:rsidRDefault="00000000" w:rsidRPr="00000000" w14:paraId="000001D3">
      <w:pPr>
        <w:rPr/>
      </w:pPr>
      <w:r w:rsidDel="00000000" w:rsidR="00000000" w:rsidRPr="00000000">
        <w:rPr>
          <w:rtl w:val="0"/>
        </w:rPr>
        <w:t xml:space="preserve">Pour plus d’informations sur les traitements réalisés, FULGURANCE COACHING met à disposition sa politique de confidentialité et celle de STRIPE et d’OVH sur la Solution.</w:t>
      </w:r>
    </w:p>
    <w:p w:rsidR="00000000" w:rsidDel="00000000" w:rsidP="00000000" w:rsidRDefault="00000000" w:rsidRPr="00000000" w14:paraId="000001D4">
      <w:pPr>
        <w:rPr/>
      </w:pPr>
      <w:r w:rsidDel="00000000" w:rsidR="00000000" w:rsidRPr="00000000">
        <w:rPr>
          <w:rtl w:val="0"/>
        </w:rPr>
        <w:t xml:space="preserve">Le Partenaire s’engage à collecter, traiter et utiliser les données personnelles collectées dans le cadre de l’exécution de la présente Convention conformément à la Loi informatique et liberté n° 78-17 du 6 janvier 1978, modifiée par la loi n°2018-493 du 20 juin 2018, et au règlement UE n°216-679 du Parlement européen et du Conseil du 27 avril 2016 relatif à la protection des personnes physiques à l'égard du traitement des données à caractère personnel et à la libre circulation de ces données.</w:t>
      </w:r>
    </w:p>
    <w:p w:rsidR="00000000" w:rsidDel="00000000" w:rsidP="00000000" w:rsidRDefault="00000000" w:rsidRPr="00000000" w14:paraId="000001D5">
      <w:pPr>
        <w:spacing w:after="0" w:before="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1D6">
      <w:pPr>
        <w:jc w:val="center"/>
        <w:rPr>
          <w:b w:val="1"/>
          <w:bCs w:val="1"/>
        </w:rPr>
      </w:pPr>
      <w:r w:rsidDel="00000000" w:rsidR="00000000" w:rsidRPr="00000000">
        <w:rPr>
          <w:b w:val="1"/>
          <w:bCs w:val="1"/>
          <w:rtl w:val="0"/>
        </w:rPr>
        <w:t xml:space="preserve">ANNEXE 3</w:t>
      </w:r>
    </w:p>
    <w:p w:rsidR="00000000" w:rsidDel="00000000" w:rsidP="00000000" w:rsidRDefault="00000000" w:rsidRPr="00000000" w14:paraId="000001D7">
      <w:pPr>
        <w:jc w:val="center"/>
        <w:rPr>
          <w:b w:val="1"/>
          <w:bCs w:val="1"/>
        </w:rPr>
      </w:pPr>
      <w:r w:rsidDel="00000000" w:rsidR="00000000" w:rsidRPr="00000000">
        <w:rPr>
          <w:b w:val="1"/>
          <w:bCs w:val="1"/>
          <w:rtl w:val="0"/>
        </w:rPr>
        <w:t xml:space="preserve">PLAN DE COMMISSIONNEMENT MULTI-NIVEAUX DE MARKETING DE RESEAU</w:t>
      </w:r>
    </w:p>
    <w:p w:rsidR="00000000" w:rsidDel="00000000" w:rsidP="00000000" w:rsidRDefault="00000000" w:rsidRPr="00000000" w14:paraId="000001D8">
      <w:pPr>
        <w:pBdr>
          <w:top w:color="bfbfbf" w:space="1" w:sz="4" w:val="single"/>
          <w:left w:color="bfbfbf" w:space="4" w:sz="4" w:val="single"/>
          <w:bottom w:color="bfbfbf" w:space="1" w:sz="4" w:val="single"/>
          <w:right w:color="bfbfbf" w:space="4" w:sz="4" w:val="single"/>
        </w:pBdr>
        <w:jc w:val="center"/>
        <w:rPr>
          <w:b w:val="1"/>
          <w:bCs w:val="1"/>
        </w:rPr>
      </w:pPr>
      <w:r w:rsidDel="00000000" w:rsidR="00000000" w:rsidRPr="00000000">
        <w:rPr>
          <w:b w:val="1"/>
          <w:bCs w:val="1"/>
          <w:rtl w:val="0"/>
        </w:rPr>
        <w:t xml:space="preserve">À titre liminaire :</w:t>
      </w:r>
    </w:p>
    <w:p w:rsidR="00000000" w:rsidDel="00000000" w:rsidP="00000000" w:rsidRDefault="00000000" w:rsidRPr="00000000" w14:paraId="000001D9">
      <w:pPr>
        <w:pBdr>
          <w:top w:color="bfbfbf" w:space="1" w:sz="4" w:val="single"/>
          <w:left w:color="bfbfbf" w:space="4" w:sz="4" w:val="single"/>
          <w:bottom w:color="bfbfbf" w:space="1" w:sz="4" w:val="single"/>
          <w:right w:color="bfbfbf" w:space="4" w:sz="4" w:val="single"/>
        </w:pBdr>
        <w:rPr>
          <w:b w:val="1"/>
          <w:bCs w:val="1"/>
        </w:rPr>
      </w:pPr>
      <w:r w:rsidDel="00000000" w:rsidR="00000000" w:rsidRPr="00000000">
        <w:rPr>
          <w:b w:val="1"/>
          <w:bCs w:val="1"/>
          <w:rtl w:val="0"/>
        </w:rPr>
        <w:t xml:space="preserve">Il est expressément convenu entre les Parties signataires à la Convention de Partenariat – accord cadre de base – que la présente Annexe à toute valeur contractuelle et tient lieu de loi entre les Parties. </w:t>
      </w:r>
    </w:p>
    <w:p w:rsidR="00000000" w:rsidDel="00000000" w:rsidP="00000000" w:rsidRDefault="00000000" w:rsidRPr="00000000" w14:paraId="000001DA">
      <w:pPr>
        <w:pBdr>
          <w:top w:color="bfbfbf" w:space="1" w:sz="4" w:val="single"/>
          <w:left w:color="bfbfbf" w:space="4" w:sz="4" w:val="single"/>
          <w:bottom w:color="bfbfbf" w:space="1" w:sz="4" w:val="single"/>
          <w:right w:color="bfbfbf" w:space="4" w:sz="4" w:val="single"/>
        </w:pBdr>
        <w:rPr>
          <w:b w:val="1"/>
          <w:bCs w:val="1"/>
        </w:rPr>
      </w:pPr>
      <w:r w:rsidDel="00000000" w:rsidR="00000000" w:rsidRPr="00000000">
        <w:rPr>
          <w:b w:val="1"/>
          <w:bCs w:val="1"/>
          <w:rtl w:val="0"/>
        </w:rPr>
        <w:t xml:space="preserve">L’Annexe contractuelle – en son entier – a pleine force contraignante entre les Parties et s’impose à elles sans dérogation possible, sauf accord commun préalable, exprès et écrit.</w:t>
      </w:r>
    </w:p>
    <w:p w:rsidR="00000000" w:rsidDel="00000000" w:rsidP="00000000" w:rsidRDefault="00000000" w:rsidRPr="00000000" w14:paraId="000001DB">
      <w:pPr>
        <w:rPr/>
      </w:pPr>
      <w:r w:rsidDel="00000000" w:rsidR="00000000" w:rsidRPr="00000000">
        <w:rPr>
          <w:rtl w:val="0"/>
        </w:rPr>
        <w:t xml:space="preserve">FULGURANCE COACHING a mis en place un Plan de Commissionnement Multi-Niveaux (« </w:t>
      </w:r>
      <w:r w:rsidDel="00000000" w:rsidR="00000000" w:rsidRPr="00000000">
        <w:rPr>
          <w:b w:val="1"/>
          <w:bCs w:val="1"/>
          <w:rtl w:val="0"/>
        </w:rPr>
        <w:t xml:space="preserve">PCMN </w:t>
      </w:r>
      <w:r w:rsidDel="00000000" w:rsidR="00000000" w:rsidRPr="00000000">
        <w:rPr>
          <w:rtl w:val="0"/>
        </w:rPr>
        <w:t xml:space="preserve">») les Partenaires peuvent souscrire en signant la Convention avec FULGURANCE COACHING.</w:t>
      </w:r>
    </w:p>
    <w:p w:rsidR="00000000" w:rsidDel="00000000" w:rsidP="00000000" w:rsidRDefault="00000000" w:rsidRPr="00000000" w14:paraId="000001DC">
      <w:pPr>
        <w:rPr/>
      </w:pPr>
      <w:r w:rsidDel="00000000" w:rsidR="00000000" w:rsidRPr="00000000">
        <w:rPr>
          <w:rtl w:val="0"/>
        </w:rPr>
        <w:t xml:space="preserve">Ce PCMN vise à verser une partie des recettes brutes aux Partenaires qui ont contribué au développement en incitant d’autres partenaires à rejoindre le Réseau.</w:t>
      </w:r>
    </w:p>
    <w:p w:rsidR="00000000" w:rsidDel="00000000" w:rsidP="00000000" w:rsidRDefault="00000000" w:rsidRPr="00000000" w14:paraId="000001DD">
      <w:pPr>
        <w:rPr>
          <w:b w:val="1"/>
          <w:bCs w:val="1"/>
        </w:rPr>
      </w:pPr>
      <w:r w:rsidDel="00000000" w:rsidR="00000000" w:rsidRPr="00000000">
        <w:rPr>
          <w:b w:val="1"/>
          <w:bCs w:val="1"/>
          <w:rtl w:val="0"/>
        </w:rPr>
        <w:t xml:space="preserve">Étant rappelé que FULGURANCE COACHING ne promet aucun revenu minimum ; les estimations de chiffre d’affaires sont basées exclusivement sur les performances personnelles en termes de prestations ou de ventes, ainsi que sur celles générées par l'Organisation du Partenaire.</w:t>
      </w:r>
    </w:p>
    <w:p w:rsidR="00000000" w:rsidDel="00000000" w:rsidP="00000000" w:rsidRDefault="00000000" w:rsidRPr="00000000" w14:paraId="000001DE">
      <w:pPr>
        <w:rPr>
          <w:b w:val="1"/>
          <w:bCs w:val="1"/>
        </w:rPr>
      </w:pPr>
      <w:r w:rsidDel="00000000" w:rsidR="00000000" w:rsidRPr="00000000">
        <w:rPr>
          <w:b w:val="1"/>
          <w:bCs w:val="1"/>
          <w:rtl w:val="0"/>
        </w:rPr>
        <w:t xml:space="preserve">Enfin, ce Plan de Commissionnement Multi-Niveaux (PCMN) ne constitue en aucun cas un système de vente pyramidale ou une rémunération fondée exclusivement sur le recrutement de nouveaux partenaires. La rémunération des Partenaires repose exclusivement sur les ventes effectives de Prestations réalisées via la Solution et le Service, et non sur le seul fait de parrainer d’autres Partenaires.</w:t>
      </w:r>
    </w:p>
    <w:p w:rsidR="00000000" w:rsidDel="00000000" w:rsidP="00000000" w:rsidRDefault="00000000" w:rsidRPr="00000000" w14:paraId="000001DF">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Définition </w:t>
      </w:r>
    </w:p>
    <w:tbl>
      <w:tblPr>
        <w:tblStyle w:val="Table3"/>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47"/>
        <w:gridCol w:w="6325"/>
        <w:tblGridChange w:id="0">
          <w:tblGrid>
            <w:gridCol w:w="2747"/>
            <w:gridCol w:w="6325"/>
          </w:tblGrid>
        </w:tblGridChange>
      </w:tblGrid>
      <w:tr>
        <w:trPr>
          <w:cantSplit w:val="0"/>
          <w:tblHeader w:val="0"/>
        </w:trPr>
        <w:tc>
          <w:tcPr/>
          <w:p w:rsidR="00000000" w:rsidDel="00000000" w:rsidP="00000000" w:rsidRDefault="00000000" w:rsidRPr="00000000" w14:paraId="000001E0">
            <w:pPr>
              <w:rPr>
                <w:b w:val="1"/>
                <w:bCs w:val="1"/>
              </w:rPr>
            </w:pPr>
            <w:r w:rsidDel="00000000" w:rsidR="00000000" w:rsidRPr="00000000">
              <w:rPr>
                <w:b w:val="1"/>
                <w:bCs w:val="1"/>
                <w:rtl w:val="0"/>
              </w:rPr>
              <w:t xml:space="preserve">Branche</w:t>
            </w:r>
          </w:p>
        </w:tc>
        <w:tc>
          <w:tcPr/>
          <w:p w:rsidR="00000000" w:rsidDel="00000000" w:rsidP="00000000" w:rsidRDefault="00000000" w:rsidRPr="00000000" w14:paraId="000001E1">
            <w:pPr>
              <w:rPr/>
            </w:pPr>
            <w:r w:rsidDel="00000000" w:rsidR="00000000" w:rsidRPr="00000000">
              <w:rPr>
                <w:rtl w:val="0"/>
              </w:rPr>
              <w:t xml:space="preserve">désigne un groupe de Partenaires issus d’un même parrainage direct.</w:t>
            </w:r>
          </w:p>
        </w:tc>
      </w:tr>
      <w:tr>
        <w:trPr>
          <w:cantSplit w:val="0"/>
          <w:tblHeader w:val="0"/>
        </w:trPr>
        <w:tc>
          <w:tcPr/>
          <w:p w:rsidR="00000000" w:rsidDel="00000000" w:rsidP="00000000" w:rsidRDefault="00000000" w:rsidRPr="00000000" w14:paraId="000001E2">
            <w:pPr>
              <w:rPr>
                <w:b w:val="1"/>
                <w:bCs w:val="1"/>
              </w:rPr>
            </w:pPr>
            <w:r w:rsidDel="00000000" w:rsidR="00000000" w:rsidRPr="00000000">
              <w:rPr>
                <w:b w:val="1"/>
                <w:bCs w:val="1"/>
                <w:rtl w:val="0"/>
              </w:rPr>
              <w:t xml:space="preserve">Chiffre d’affaires :</w:t>
            </w:r>
          </w:p>
        </w:tc>
        <w:tc>
          <w:tcPr/>
          <w:p w:rsidR="00000000" w:rsidDel="00000000" w:rsidP="00000000" w:rsidRDefault="00000000" w:rsidRPr="00000000" w14:paraId="000001E3">
            <w:pPr>
              <w:rPr/>
            </w:pPr>
            <w:r w:rsidDel="00000000" w:rsidR="00000000" w:rsidRPr="00000000">
              <w:rPr>
                <w:rtl w:val="0"/>
              </w:rPr>
              <w:t xml:space="preserve">désigne le chiffre d’affaires hors taxe réalisé par le Partenaire sur les Prestations et encaissé via la Solution et le Service, déduction faite des remises, ristournes, escomptes, et commissions prélevées par FULGURANCE COACHING.</w:t>
            </w:r>
          </w:p>
        </w:tc>
      </w:tr>
      <w:tr>
        <w:trPr>
          <w:cantSplit w:val="0"/>
          <w:tblHeader w:val="0"/>
        </w:trPr>
        <w:tc>
          <w:tcPr/>
          <w:p w:rsidR="00000000" w:rsidDel="00000000" w:rsidP="00000000" w:rsidRDefault="00000000" w:rsidRPr="00000000" w14:paraId="000001E4">
            <w:pPr>
              <w:rPr>
                <w:b w:val="1"/>
                <w:bCs w:val="1"/>
              </w:rPr>
            </w:pPr>
            <w:r w:rsidDel="00000000" w:rsidR="00000000" w:rsidRPr="00000000">
              <w:rPr>
                <w:b w:val="1"/>
                <w:bCs w:val="1"/>
                <w:rtl w:val="0"/>
              </w:rPr>
              <w:t xml:space="preserve">Niveaux</w:t>
            </w:r>
          </w:p>
        </w:tc>
        <w:tc>
          <w:tcPr/>
          <w:p w:rsidR="00000000" w:rsidDel="00000000" w:rsidP="00000000" w:rsidRDefault="00000000" w:rsidRPr="00000000" w14:paraId="000001E5">
            <w:pPr>
              <w:rPr/>
            </w:pPr>
            <w:r w:rsidDel="00000000" w:rsidR="00000000" w:rsidRPr="00000000">
              <w:rPr>
                <w:rtl w:val="0"/>
              </w:rPr>
              <w:t xml:space="preserve">désigne la hiérarchie entre les partenaires au sein du Réseau FULGURANCE COACHING qui sont parrainés successivement, en commençant par le Partenaire puis par chaque groupe de partenaires. Les niveaux sont définis comme suit :</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Partenaire « Coach »</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Niveau 1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groupe de partenaire parrainé par le Partenaire</w:t>
            </w: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Niveau 2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groupe de partenaires parrainé par les partenaires de Niveau 1</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Niveau 3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groupe de partenaires parrainé par les partenaires de Niveau 2</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Niveau 4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groupe de partenaires parrainé par les partenaires de Niveau 3</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Niveau 5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groupe de partenaires parrainé par les partenaires de Niveau 4</w:t>
            </w:r>
            <w:r w:rsidDel="00000000" w:rsidR="00000000" w:rsidRPr="00000000">
              <w:rPr>
                <w:rtl w:val="0"/>
              </w:rPr>
            </w:r>
          </w:p>
        </w:tc>
      </w:tr>
      <w:tr>
        <w:trPr>
          <w:cantSplit w:val="0"/>
          <w:tblHeader w:val="0"/>
        </w:trPr>
        <w:tc>
          <w:tcPr/>
          <w:p w:rsidR="00000000" w:rsidDel="00000000" w:rsidP="00000000" w:rsidRDefault="00000000" w:rsidRPr="00000000" w14:paraId="000001EC">
            <w:pPr>
              <w:rPr>
                <w:b w:val="1"/>
                <w:bCs w:val="1"/>
              </w:rPr>
            </w:pPr>
            <w:r w:rsidDel="00000000" w:rsidR="00000000" w:rsidRPr="00000000">
              <w:rPr>
                <w:b w:val="1"/>
                <w:bCs w:val="1"/>
                <w:rtl w:val="0"/>
              </w:rPr>
              <w:t xml:space="preserve">Organisation commerciale</w:t>
            </w:r>
          </w:p>
        </w:tc>
        <w:tc>
          <w:tcPr/>
          <w:p w:rsidR="00000000" w:rsidDel="00000000" w:rsidP="00000000" w:rsidRDefault="00000000" w:rsidRPr="00000000" w14:paraId="000001ED">
            <w:pPr>
              <w:rPr/>
            </w:pPr>
            <w:r w:rsidDel="00000000" w:rsidR="00000000" w:rsidRPr="00000000">
              <w:rPr>
                <w:rtl w:val="0"/>
              </w:rPr>
              <w:t xml:space="preserve">désigne l’ensemble constitué par le Partenaire, les Partenaires qu’il a personnellement parrainés pour rejoindre le Réseau FULGURANCE COACHING, ainsi que l’ensemble des partenaires ultérieurement parrainés par ces derniers, formant ainsi la structure hiérarchique issue du parrainage initial du Partenaire.</w:t>
            </w:r>
          </w:p>
        </w:tc>
      </w:tr>
      <w:tr>
        <w:trPr>
          <w:cantSplit w:val="0"/>
          <w:tblHeader w:val="0"/>
        </w:trPr>
        <w:tc>
          <w:tcPr/>
          <w:p w:rsidR="00000000" w:rsidDel="00000000" w:rsidP="00000000" w:rsidRDefault="00000000" w:rsidRPr="00000000" w14:paraId="000001EE">
            <w:pPr>
              <w:rPr>
                <w:b w:val="1"/>
                <w:bCs w:val="1"/>
              </w:rPr>
            </w:pPr>
            <w:r w:rsidDel="00000000" w:rsidR="00000000" w:rsidRPr="00000000">
              <w:rPr>
                <w:b w:val="1"/>
                <w:bCs w:val="1"/>
                <w:rtl w:val="0"/>
              </w:rPr>
              <w:t xml:space="preserve">Parrain</w:t>
            </w:r>
          </w:p>
        </w:tc>
        <w:tc>
          <w:tcPr/>
          <w:p w:rsidR="00000000" w:rsidDel="00000000" w:rsidP="00000000" w:rsidRDefault="00000000" w:rsidRPr="00000000" w14:paraId="000001EF">
            <w:pPr>
              <w:rPr/>
            </w:pPr>
            <w:r w:rsidDel="00000000" w:rsidR="00000000" w:rsidRPr="00000000">
              <w:rPr>
                <w:rtl w:val="0"/>
              </w:rPr>
              <w:t xml:space="preserve">Désigne le cas où un Partenaire ayant rempli les critères d’éligibilité et qui est choisi par un partenaire pourra parrainage.</w:t>
            </w:r>
          </w:p>
        </w:tc>
      </w:tr>
      <w:tr>
        <w:trPr>
          <w:cantSplit w:val="0"/>
          <w:tblHeader w:val="0"/>
        </w:trPr>
        <w:tc>
          <w:tcPr/>
          <w:p w:rsidR="00000000" w:rsidDel="00000000" w:rsidP="00000000" w:rsidRDefault="00000000" w:rsidRPr="00000000" w14:paraId="000001F0">
            <w:pPr>
              <w:rPr>
                <w:b w:val="1"/>
                <w:bCs w:val="1"/>
              </w:rPr>
            </w:pPr>
            <w:r w:rsidDel="00000000" w:rsidR="00000000" w:rsidRPr="00000000">
              <w:rPr>
                <w:b w:val="1"/>
                <w:bCs w:val="1"/>
                <w:rtl w:val="0"/>
              </w:rPr>
              <w:t xml:space="preserve">Filleul</w:t>
            </w:r>
          </w:p>
        </w:tc>
        <w:tc>
          <w:tcPr/>
          <w:p w:rsidR="00000000" w:rsidDel="00000000" w:rsidP="00000000" w:rsidRDefault="00000000" w:rsidRPr="00000000" w14:paraId="000001F1">
            <w:pPr>
              <w:rPr>
                <w:b w:val="1"/>
                <w:bCs w:val="1"/>
              </w:rPr>
            </w:pPr>
            <w:r w:rsidDel="00000000" w:rsidR="00000000" w:rsidRPr="00000000">
              <w:rPr>
                <w:rtl w:val="0"/>
              </w:rPr>
              <w:t xml:space="preserve">Désigne le cas les partenaires ayant choisi le Partenaire comme Parrain.</w:t>
            </w:r>
            <w:r w:rsidDel="00000000" w:rsidR="00000000" w:rsidRPr="00000000">
              <w:rPr>
                <w:rtl w:val="0"/>
              </w:rPr>
            </w:r>
          </w:p>
        </w:tc>
      </w:tr>
      <w:tr>
        <w:trPr>
          <w:cantSplit w:val="0"/>
          <w:tblHeader w:val="0"/>
        </w:trPr>
        <w:tc>
          <w:tcPr/>
          <w:p w:rsidR="00000000" w:rsidDel="00000000" w:rsidP="00000000" w:rsidRDefault="00000000" w:rsidRPr="00000000" w14:paraId="000001F2">
            <w:pPr>
              <w:rPr>
                <w:b w:val="1"/>
                <w:bCs w:val="1"/>
              </w:rPr>
            </w:pPr>
            <w:r w:rsidDel="00000000" w:rsidR="00000000" w:rsidRPr="00000000">
              <w:rPr>
                <w:b w:val="1"/>
                <w:bCs w:val="1"/>
                <w:rtl w:val="0"/>
              </w:rPr>
              <w:t xml:space="preserve">Manager</w:t>
            </w:r>
          </w:p>
        </w:tc>
        <w:tc>
          <w:tcPr/>
          <w:p w:rsidR="00000000" w:rsidDel="00000000" w:rsidP="00000000" w:rsidRDefault="00000000" w:rsidRPr="00000000" w14:paraId="000001F3">
            <w:pPr>
              <w:rPr/>
            </w:pPr>
            <w:r w:rsidDel="00000000" w:rsidR="00000000" w:rsidRPr="00000000">
              <w:rPr>
                <w:rtl w:val="0"/>
              </w:rPr>
              <w:t xml:space="preserve">Désigne la qualité du Partenaire en fonction du Chiffre d’Affaires global réalisé et des étapes de formations réussies. Il anime son Organisation commerciale, perçoit des commissions sur les CA de ses Filleuls, bénéficie de reconnaissance et parfois d’outils spécifiques</w:t>
            </w:r>
          </w:p>
        </w:tc>
      </w:tr>
      <w:tr>
        <w:trPr>
          <w:cantSplit w:val="0"/>
          <w:tblHeader w:val="0"/>
        </w:trPr>
        <w:tc>
          <w:tcPr/>
          <w:p w:rsidR="00000000" w:rsidDel="00000000" w:rsidP="00000000" w:rsidRDefault="00000000" w:rsidRPr="00000000" w14:paraId="000001F4">
            <w:pPr>
              <w:rPr>
                <w:b w:val="1"/>
                <w:bCs w:val="1"/>
              </w:rPr>
            </w:pPr>
            <w:r w:rsidDel="00000000" w:rsidR="00000000" w:rsidRPr="00000000">
              <w:rPr>
                <w:b w:val="1"/>
                <w:bCs w:val="1"/>
                <w:rtl w:val="0"/>
              </w:rPr>
              <w:t xml:space="preserve">Actif</w:t>
            </w:r>
          </w:p>
        </w:tc>
        <w:tc>
          <w:tcPr/>
          <w:p w:rsidR="00000000" w:rsidDel="00000000" w:rsidP="00000000" w:rsidRDefault="00000000" w:rsidRPr="00000000" w14:paraId="000001F5">
            <w:pPr>
              <w:rPr/>
            </w:pPr>
            <w:r w:rsidDel="00000000" w:rsidR="00000000" w:rsidRPr="00000000">
              <w:rPr>
                <w:rtl w:val="0"/>
              </w:rPr>
              <w:t xml:space="preserve">Désigne un partenaire actif qualifiant la première ligne qui a été personnelle parrainé par le Partenaire et qui a été actif ou productif au cours d’une période de six (6) mois réalisant un chiffre d’affaires minimum de500 € HT </w:t>
            </w:r>
          </w:p>
        </w:tc>
      </w:tr>
    </w:tbl>
    <w:p w:rsidR="00000000" w:rsidDel="00000000" w:rsidP="00000000" w:rsidRDefault="00000000" w:rsidRPr="00000000" w14:paraId="000001F6">
      <w:pPr>
        <w:jc w:val="center"/>
        <w:rPr>
          <w:b w:val="1"/>
          <w:bCs w:val="1"/>
          <w:sz w:val="44"/>
          <w:szCs w:val="44"/>
        </w:rPr>
      </w:pPr>
      <w:r w:rsidDel="00000000" w:rsidR="00000000" w:rsidRPr="00000000">
        <w:rPr>
          <w:b w:val="1"/>
          <w:bCs w:val="1"/>
          <w:sz w:val="44"/>
          <w:szCs w:val="44"/>
          <w:rtl w:val="0"/>
        </w:rPr>
        <w:t xml:space="preserve">Plan de Commissionnement</w:t>
      </w:r>
    </w:p>
    <w:p w:rsidR="00000000" w:rsidDel="00000000" w:rsidP="00000000" w:rsidRDefault="00000000" w:rsidRPr="00000000" w14:paraId="000001F7">
      <w:pPr>
        <w:rPr/>
      </w:pPr>
      <w:r w:rsidDel="00000000" w:rsidR="00000000" w:rsidRPr="00000000">
        <w:rPr>
          <w:rtl w:val="0"/>
        </w:rPr>
        <w:t xml:space="preserve">Le plan de commissionnement de FULGURANCE COACHING est conçu pour récompenser le développement personnel et la croissance du Réseau des Partenaires sous statuts « Coachs » et/ou « Managers ». </w:t>
      </w:r>
    </w:p>
    <w:p w:rsidR="00000000" w:rsidDel="00000000" w:rsidP="00000000" w:rsidRDefault="00000000" w:rsidRPr="00000000" w14:paraId="000001F8">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bookmarkStart w:colFirst="0" w:colLast="0" w:name="_heading=h.o20t2lmmvd61" w:id="19"/>
      <w:bookmarkEnd w:id="19"/>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Prérequis : critères d’éligibilité :</w:t>
      </w:r>
    </w:p>
    <w:p w:rsidR="00000000" w:rsidDel="00000000" w:rsidP="00000000" w:rsidRDefault="00000000" w:rsidRPr="00000000" w14:paraId="000001F9">
      <w:pPr>
        <w:rPr/>
      </w:pPr>
      <w:r w:rsidDel="00000000" w:rsidR="00000000" w:rsidRPr="00000000">
        <w:rPr>
          <w:rtl w:val="0"/>
        </w:rPr>
        <w:t xml:space="preserve">Pour être éligible au Plan de Commissionnement Multi-Niveaux, le Partenaire doit satisfaire aux exigences suivantes :</w:t>
      </w:r>
    </w:p>
    <w:p w:rsidR="00000000" w:rsidDel="00000000" w:rsidP="00000000" w:rsidRDefault="00000000" w:rsidRPr="00000000" w14:paraId="000001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Exigences du Chiffre d'Affaires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Le Partenaire, agissant en son nom propre, en tant que société de fait ou en tant que représentant légal ou spécialement mandaté d'une société, doit réaliser un Chiffre d’Affaires minimum de CINQ CENT EUROS (500 €) HT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Exigence d’être en règle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à l’égard de FULGURANCE COACHING et de ses impératifs professionnels, être à jour des contreparties financières dues à FULGURANCE COACHING dans le cadre de la Convention, être à jour de ses cotisations professionnelles obligatoires.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Exigence de Formation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pour être reconnu comme « Manager », il est impératif de compléter et de valider un programme de formation comprenant un cursus initial et un parcours de perfectionnement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85" w:right="0" w:hanging="70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Cursus Initial : </w:t>
      </w:r>
    </w:p>
    <w:p w:rsidR="00000000" w:rsidDel="00000000" w:rsidP="00000000" w:rsidRDefault="00000000" w:rsidRPr="00000000" w14:paraId="0000020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Participation à la formation de base sur le métier et les produits agréés par FULGURANCE COACHING et réussite au Questionnaire à Choix Multiples (QCM) via le programme d'e-learning, correspondant au premier niveau managérial.  Le Partenaire devant recueillir 90% de bonnes réponses pour valider le cursus.</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785" w:right="0" w:hanging="70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Cursus de Perfectionnement :</w:t>
      </w:r>
    </w:p>
    <w:p w:rsidR="00000000" w:rsidDel="00000000" w:rsidP="00000000" w:rsidRDefault="00000000" w:rsidRPr="00000000" w14:paraId="0000020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 QCM final, couvrant les domaines Juridique, Commercial, Technique, Managérial et Technologique, doit être réussi pour confirmer l'éligibilité au parrainage et à certains statuts de Manager. Le Partenaire devant recueillir 90% de bonnes réponses pour valider le cursus. </w:t>
      </w: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Le respect rigoureux de ces règles est essentiel pour maintenir la qualité et l'intégrité du Réseau et du Plan de Commissionnement. Toute dérogation aux exigences susvisées peut entraîner des révisions des droits de parrainage ou des mesures correctives appropriées.</w:t>
      </w:r>
    </w:p>
    <w:p w:rsidR="00000000" w:rsidDel="00000000" w:rsidP="00000000" w:rsidRDefault="00000000" w:rsidRPr="00000000" w14:paraId="00000205">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Règle du PLAN DE COMMISSIONNEMENT SUR CA</w:t>
      </w:r>
    </w:p>
    <w:p w:rsidR="00000000" w:rsidDel="00000000" w:rsidP="00000000" w:rsidRDefault="00000000" w:rsidRPr="00000000" w14:paraId="0000020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STATUT « COACH » ET ABSENCE DE COMMISSIONNEMENT SUR FILLEUL</w:t>
      </w:r>
    </w:p>
    <w:p w:rsidR="00000000" w:rsidDel="00000000" w:rsidP="00000000" w:rsidRDefault="00000000" w:rsidRPr="00000000" w14:paraId="00000207">
      <w:pPr>
        <w:rPr/>
      </w:pPr>
      <w:r w:rsidDel="00000000" w:rsidR="00000000" w:rsidRPr="00000000">
        <w:rPr>
          <w:rtl w:val="0"/>
        </w:rPr>
        <w:t xml:space="preserve">Au stade initial, le Partenaire est considéré comme Coach sans équipe rattachée. </w:t>
      </w:r>
    </w:p>
    <w:p w:rsidR="00000000" w:rsidDel="00000000" w:rsidP="00000000" w:rsidRDefault="00000000" w:rsidRPr="00000000" w14:paraId="00000208">
      <w:pPr>
        <w:rPr/>
      </w:pPr>
      <w:r w:rsidDel="00000000" w:rsidR="00000000" w:rsidRPr="00000000">
        <w:rPr>
          <w:rtl w:val="0"/>
        </w:rPr>
        <w:t xml:space="preserve">FULGURANCE COACHING prélève 40% de commission sur le Chiffre d’Affaires facturé par le Partenaire via la Solution et le Service. En conséquence, au stade initial le Partenaire « Coach » perçoit une rémunération correspondant à 60 % du Chiffre d'Affaires hors taxes (CA HT) généré par l'ensemble des Prestations facturées via la Solution et le Service conformément </w:t>
      </w:r>
      <w:r w:rsidDel="00000000" w:rsidR="00000000" w:rsidRPr="00000000">
        <w:rPr>
          <w:b w:val="1"/>
          <w:bCs w:val="1"/>
          <w:rtl w:val="0"/>
        </w:rPr>
        <w:t xml:space="preserve">à l’Article 7.1.2. de la Convention.</w:t>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STATUT « PARRAIN » ET PARTAGE DE REMUNERATIONS :</w:t>
      </w:r>
    </w:p>
    <w:p w:rsidR="00000000" w:rsidDel="00000000" w:rsidP="00000000" w:rsidRDefault="00000000" w:rsidRPr="00000000" w14:paraId="0000020A">
      <w:pPr>
        <w:rPr/>
      </w:pPr>
      <w:r w:rsidDel="00000000" w:rsidR="00000000" w:rsidRPr="00000000">
        <w:rPr>
          <w:rtl w:val="0"/>
        </w:rPr>
        <w:t xml:space="preserve">Quand le Partenaire obtient la qualification nécessaire (</w:t>
      </w:r>
      <w:r w:rsidDel="00000000" w:rsidR="00000000" w:rsidRPr="00000000">
        <w:rPr>
          <w:b w:val="1"/>
          <w:bCs w:val="1"/>
          <w:rtl w:val="0"/>
        </w:rPr>
        <w:t xml:space="preserve">tel que visé en 2</w:t>
      </w:r>
      <w:r w:rsidDel="00000000" w:rsidR="00000000" w:rsidRPr="00000000">
        <w:rPr>
          <w:rtl w:val="0"/>
        </w:rPr>
        <w:t xml:space="preserve">) il peut être choisi en tant que Parrain, dès le premier Filleul qui le sélectionne lors de son inscription.</w:t>
      </w:r>
    </w:p>
    <w:p w:rsidR="00000000" w:rsidDel="00000000" w:rsidP="00000000" w:rsidRDefault="00000000" w:rsidRPr="00000000" w14:paraId="0000020B">
      <w:pPr>
        <w:rPr/>
      </w:pPr>
      <w:r w:rsidDel="00000000" w:rsidR="00000000" w:rsidRPr="00000000">
        <w:rPr>
          <w:rtl w:val="0"/>
        </w:rPr>
        <w:t xml:space="preserve">Les nouveaux Partenaires parrainés peuvent à leur tour développer leur propre réseau de Filleuls, constituant ainsi leur Organisation commerciale.</w:t>
      </w:r>
    </w:p>
    <w:p w:rsidR="00000000" w:rsidDel="00000000" w:rsidP="00000000" w:rsidRDefault="00000000" w:rsidRPr="00000000" w14:paraId="0000020C">
      <w:pPr>
        <w:rPr/>
      </w:pPr>
      <w:r w:rsidDel="00000000" w:rsidR="00000000" w:rsidRPr="00000000">
        <w:rPr>
          <w:rtl w:val="0"/>
        </w:rPr>
        <w:t xml:space="preserve">Le Partenaire exerce son activité en totale indépendance, sans lien de subordination juridique, hiérarchique ou disciplinaire à l’égard de FULGURANCE COACHING ou d’un autre Partenaire.</w:t>
      </w:r>
    </w:p>
    <w:p w:rsidR="00000000" w:rsidDel="00000000" w:rsidP="00000000" w:rsidRDefault="00000000" w:rsidRPr="00000000" w14:paraId="0000020D">
      <w:pPr>
        <w:rPr/>
      </w:pPr>
      <w:r w:rsidDel="00000000" w:rsidR="00000000" w:rsidRPr="00000000">
        <w:rPr>
          <w:rtl w:val="0"/>
        </w:rPr>
        <w:t xml:space="preserve">Les taux par niveau sont définis conformément au tableau ci-avant et ne s’appliquent </w:t>
      </w:r>
      <w:r w:rsidDel="00000000" w:rsidR="00000000" w:rsidRPr="00000000">
        <w:rPr>
          <w:b w:val="1"/>
          <w:bCs w:val="1"/>
          <w:rtl w:val="0"/>
        </w:rPr>
        <w:t xml:space="preserve">que sur des ventes effectives</w:t>
      </w:r>
      <w:r w:rsidDel="00000000" w:rsidR="00000000" w:rsidRPr="00000000">
        <w:rPr>
          <w:rtl w:val="0"/>
        </w:rPr>
        <w:t xml:space="preserve">.</w:t>
      </w:r>
    </w:p>
    <w:p w:rsidR="00000000" w:rsidDel="00000000" w:rsidP="00000000" w:rsidRDefault="00000000" w:rsidRPr="00000000" w14:paraId="0000020E">
      <w:pPr>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2265"/>
        <w:gridCol w:w="2266"/>
        <w:gridCol w:w="2266"/>
        <w:tblGridChange w:id="0">
          <w:tblGrid>
            <w:gridCol w:w="2265"/>
            <w:gridCol w:w="2265"/>
            <w:gridCol w:w="2266"/>
            <w:gridCol w:w="2266"/>
          </w:tblGrid>
        </w:tblGridChange>
      </w:tblGrid>
      <w:tr>
        <w:trPr>
          <w:cantSplit w:val="0"/>
          <w:tblHeader w:val="0"/>
        </w:trPr>
        <w:tc>
          <w:tcPr/>
          <w:p w:rsidR="00000000" w:rsidDel="00000000" w:rsidP="00000000" w:rsidRDefault="00000000" w:rsidRPr="00000000" w14:paraId="0000020F">
            <w:pPr>
              <w:jc w:val="center"/>
              <w:rPr>
                <w:b w:val="1"/>
                <w:bCs w:val="1"/>
              </w:rPr>
            </w:pPr>
            <w:r w:rsidDel="00000000" w:rsidR="00000000" w:rsidRPr="00000000">
              <w:rPr>
                <w:b w:val="1"/>
                <w:bCs w:val="1"/>
                <w:rtl w:val="0"/>
              </w:rPr>
              <w:t xml:space="preserve">Grade</w:t>
            </w:r>
          </w:p>
        </w:tc>
        <w:tc>
          <w:tcPr/>
          <w:p w:rsidR="00000000" w:rsidDel="00000000" w:rsidP="00000000" w:rsidRDefault="00000000" w:rsidRPr="00000000" w14:paraId="00000210">
            <w:pPr>
              <w:jc w:val="center"/>
              <w:rPr>
                <w:b w:val="1"/>
                <w:bCs w:val="1"/>
              </w:rPr>
            </w:pPr>
            <w:r w:rsidDel="00000000" w:rsidR="00000000" w:rsidRPr="00000000">
              <w:rPr>
                <w:b w:val="1"/>
                <w:bCs w:val="1"/>
                <w:rtl w:val="0"/>
              </w:rPr>
              <w:t xml:space="preserve">Pallier de chiffre d’affaires personnel validé</w:t>
            </w:r>
          </w:p>
        </w:tc>
        <w:tc>
          <w:tcPr/>
          <w:p w:rsidR="00000000" w:rsidDel="00000000" w:rsidP="00000000" w:rsidRDefault="00000000" w:rsidRPr="00000000" w14:paraId="00000211">
            <w:pPr>
              <w:jc w:val="center"/>
              <w:rPr>
                <w:b w:val="1"/>
                <w:bCs w:val="1"/>
              </w:rPr>
            </w:pPr>
            <w:r w:rsidDel="00000000" w:rsidR="00000000" w:rsidRPr="00000000">
              <w:rPr>
                <w:b w:val="1"/>
                <w:bCs w:val="1"/>
                <w:rtl w:val="0"/>
              </w:rPr>
              <w:t xml:space="preserve">Prérequis hiérarchique</w:t>
            </w:r>
          </w:p>
        </w:tc>
        <w:tc>
          <w:tcPr/>
          <w:p w:rsidR="00000000" w:rsidDel="00000000" w:rsidP="00000000" w:rsidRDefault="00000000" w:rsidRPr="00000000" w14:paraId="00000212">
            <w:pPr>
              <w:jc w:val="center"/>
              <w:rPr>
                <w:b w:val="1"/>
                <w:bCs w:val="1"/>
              </w:rPr>
            </w:pPr>
            <w:r w:rsidDel="00000000" w:rsidR="00000000" w:rsidRPr="00000000">
              <w:rPr>
                <w:b w:val="1"/>
                <w:bCs w:val="1"/>
                <w:rtl w:val="0"/>
              </w:rPr>
              <w:t xml:space="preserve">Commissions par niveau</w:t>
            </w:r>
          </w:p>
        </w:tc>
      </w:tr>
      <w:tr>
        <w:trPr>
          <w:cantSplit w:val="0"/>
          <w:tblHeader w:val="0"/>
        </w:trPr>
        <w:tc>
          <w:tcPr/>
          <w:p w:rsidR="00000000" w:rsidDel="00000000" w:rsidP="00000000" w:rsidRDefault="00000000" w:rsidRPr="00000000" w14:paraId="00000213">
            <w:pPr>
              <w:jc w:val="center"/>
              <w:rPr/>
            </w:pPr>
            <w:r w:rsidDel="00000000" w:rsidR="00000000" w:rsidRPr="00000000">
              <w:rPr>
                <w:rtl w:val="0"/>
              </w:rPr>
              <w:t xml:space="preserve">Coach</w:t>
            </w:r>
          </w:p>
        </w:tc>
        <w:tc>
          <w:tcPr/>
          <w:p w:rsidR="00000000" w:rsidDel="00000000" w:rsidP="00000000" w:rsidRDefault="00000000" w:rsidRPr="00000000" w14:paraId="00000214">
            <w:pPr>
              <w:jc w:val="center"/>
              <w:rPr/>
            </w:pPr>
            <w:r w:rsidDel="00000000" w:rsidR="00000000" w:rsidRPr="00000000">
              <w:rPr>
                <w:rtl w:val="0"/>
              </w:rPr>
              <w:t xml:space="preserve">Aucun</w:t>
            </w:r>
          </w:p>
        </w:tc>
        <w:tc>
          <w:tcPr/>
          <w:p w:rsidR="00000000" w:rsidDel="00000000" w:rsidP="00000000" w:rsidRDefault="00000000" w:rsidRPr="00000000" w14:paraId="00000215">
            <w:pPr>
              <w:jc w:val="center"/>
              <w:rPr/>
            </w:pPr>
            <w:r w:rsidDel="00000000" w:rsidR="00000000" w:rsidRPr="00000000">
              <w:rPr>
                <w:rtl w:val="0"/>
              </w:rPr>
              <w:t xml:space="preserve">Aucun</w:t>
            </w:r>
          </w:p>
        </w:tc>
        <w:tc>
          <w:tcPr/>
          <w:p w:rsidR="00000000" w:rsidDel="00000000" w:rsidP="00000000" w:rsidRDefault="00000000" w:rsidRPr="00000000" w14:paraId="00000216">
            <w:pPr>
              <w:jc w:val="center"/>
              <w:rPr/>
            </w:pPr>
            <w:r w:rsidDel="00000000" w:rsidR="00000000" w:rsidRPr="00000000">
              <w:rPr>
                <w:rtl w:val="0"/>
              </w:rPr>
              <w:t xml:space="preserve">Aucune commission – point de départ</w:t>
            </w:r>
          </w:p>
        </w:tc>
      </w:tr>
      <w:tr>
        <w:trPr>
          <w:cantSplit w:val="0"/>
          <w:tblHeader w:val="0"/>
        </w:trPr>
        <w:tc>
          <w:tcPr/>
          <w:p w:rsidR="00000000" w:rsidDel="00000000" w:rsidP="00000000" w:rsidRDefault="00000000" w:rsidRPr="00000000" w14:paraId="00000217">
            <w:pPr>
              <w:jc w:val="center"/>
              <w:rPr/>
            </w:pPr>
            <w:r w:rsidDel="00000000" w:rsidR="00000000" w:rsidRPr="00000000">
              <w:rPr>
                <w:rtl w:val="0"/>
              </w:rPr>
              <w:t xml:space="preserve">Manager Bronze</w:t>
            </w:r>
          </w:p>
        </w:tc>
        <w:tc>
          <w:tcPr/>
          <w:p w:rsidR="00000000" w:rsidDel="00000000" w:rsidP="00000000" w:rsidRDefault="00000000" w:rsidRPr="00000000" w14:paraId="00000218">
            <w:pPr>
              <w:jc w:val="center"/>
              <w:rPr/>
            </w:pPr>
            <w:r w:rsidDel="00000000" w:rsidR="00000000" w:rsidRPr="00000000">
              <w:rPr>
                <w:rtl w:val="0"/>
              </w:rPr>
              <w:t xml:space="preserve">500 €</w:t>
            </w:r>
          </w:p>
        </w:tc>
        <w:tc>
          <w:tcPr/>
          <w:p w:rsidR="00000000" w:rsidDel="00000000" w:rsidP="00000000" w:rsidRDefault="00000000" w:rsidRPr="00000000" w14:paraId="00000219">
            <w:pPr>
              <w:jc w:val="center"/>
              <w:rPr/>
            </w:pPr>
            <w:r w:rsidDel="00000000" w:rsidR="00000000" w:rsidRPr="00000000">
              <w:rPr>
                <w:rtl w:val="0"/>
              </w:rPr>
              <w:t xml:space="preserve">1 filleul dans son équipe</w:t>
            </w:r>
          </w:p>
        </w:tc>
        <w:tc>
          <w:tcPr/>
          <w:p w:rsidR="00000000" w:rsidDel="00000000" w:rsidP="00000000" w:rsidRDefault="00000000" w:rsidRPr="00000000" w14:paraId="0000021A">
            <w:pPr>
              <w:jc w:val="center"/>
              <w:rPr/>
            </w:pPr>
            <w:r w:rsidDel="00000000" w:rsidR="00000000" w:rsidRPr="00000000">
              <w:rPr>
                <w:rtl w:val="0"/>
              </w:rPr>
              <w:t xml:space="preserve">10 % sur le niveau 1</w:t>
            </w:r>
          </w:p>
        </w:tc>
      </w:tr>
      <w:tr>
        <w:trPr>
          <w:cantSplit w:val="0"/>
          <w:tblHeader w:val="0"/>
        </w:trPr>
        <w:tc>
          <w:tcPr/>
          <w:p w:rsidR="00000000" w:rsidDel="00000000" w:rsidP="00000000" w:rsidRDefault="00000000" w:rsidRPr="00000000" w14:paraId="0000021B">
            <w:pPr>
              <w:jc w:val="center"/>
              <w:rPr/>
            </w:pPr>
            <w:r w:rsidDel="00000000" w:rsidR="00000000" w:rsidRPr="00000000">
              <w:rPr>
                <w:rtl w:val="0"/>
              </w:rPr>
              <w:t xml:space="preserve">Manager Argent</w:t>
            </w:r>
          </w:p>
        </w:tc>
        <w:tc>
          <w:tcPr/>
          <w:p w:rsidR="00000000" w:rsidDel="00000000" w:rsidP="00000000" w:rsidRDefault="00000000" w:rsidRPr="00000000" w14:paraId="0000021C">
            <w:pPr>
              <w:jc w:val="center"/>
              <w:rPr/>
            </w:pPr>
            <w:r w:rsidDel="00000000" w:rsidR="00000000" w:rsidRPr="00000000">
              <w:rPr>
                <w:rtl w:val="0"/>
              </w:rPr>
              <w:t xml:space="preserve">1 000 €</w:t>
            </w:r>
          </w:p>
        </w:tc>
        <w:tc>
          <w:tcPr/>
          <w:p w:rsidR="00000000" w:rsidDel="00000000" w:rsidP="00000000" w:rsidRDefault="00000000" w:rsidRPr="00000000" w14:paraId="0000021D">
            <w:pPr>
              <w:jc w:val="center"/>
              <w:rPr/>
            </w:pPr>
            <w:r w:rsidDel="00000000" w:rsidR="00000000" w:rsidRPr="00000000">
              <w:rPr>
                <w:rtl w:val="0"/>
              </w:rPr>
              <w:t xml:space="preserve">1 Manager Bronze dans son équipe</w:t>
            </w:r>
          </w:p>
        </w:tc>
        <w:tc>
          <w:tcPr/>
          <w:p w:rsidR="00000000" w:rsidDel="00000000" w:rsidP="00000000" w:rsidRDefault="00000000" w:rsidRPr="00000000" w14:paraId="0000021E">
            <w:pPr>
              <w:jc w:val="center"/>
              <w:rPr/>
            </w:pPr>
            <w:r w:rsidDel="00000000" w:rsidR="00000000" w:rsidRPr="00000000">
              <w:rPr>
                <w:rtl w:val="0"/>
              </w:rPr>
              <w:t xml:space="preserve">10 % sur le niveau 1</w:t>
            </w:r>
          </w:p>
          <w:p w:rsidR="00000000" w:rsidDel="00000000" w:rsidP="00000000" w:rsidRDefault="00000000" w:rsidRPr="00000000" w14:paraId="0000021F">
            <w:pPr>
              <w:jc w:val="center"/>
              <w:rPr/>
            </w:pPr>
            <w:r w:rsidDel="00000000" w:rsidR="00000000" w:rsidRPr="00000000">
              <w:rPr>
                <w:rtl w:val="0"/>
              </w:rPr>
              <w:t xml:space="preserve">10% sur le niveau 2</w:t>
            </w:r>
          </w:p>
        </w:tc>
      </w:tr>
      <w:tr>
        <w:trPr>
          <w:cantSplit w:val="0"/>
          <w:tblHeader w:val="0"/>
        </w:trPr>
        <w:tc>
          <w:tcPr/>
          <w:p w:rsidR="00000000" w:rsidDel="00000000" w:rsidP="00000000" w:rsidRDefault="00000000" w:rsidRPr="00000000" w14:paraId="00000220">
            <w:pPr>
              <w:jc w:val="center"/>
              <w:rPr/>
            </w:pPr>
            <w:r w:rsidDel="00000000" w:rsidR="00000000" w:rsidRPr="00000000">
              <w:rPr>
                <w:rtl w:val="0"/>
              </w:rPr>
              <w:t xml:space="preserve">Manager Or</w:t>
            </w:r>
          </w:p>
        </w:tc>
        <w:tc>
          <w:tcPr/>
          <w:p w:rsidR="00000000" w:rsidDel="00000000" w:rsidP="00000000" w:rsidRDefault="00000000" w:rsidRPr="00000000" w14:paraId="00000221">
            <w:pPr>
              <w:jc w:val="center"/>
              <w:rPr/>
            </w:pPr>
            <w:r w:rsidDel="00000000" w:rsidR="00000000" w:rsidRPr="00000000">
              <w:rPr>
                <w:rtl w:val="0"/>
              </w:rPr>
              <w:t xml:space="preserve">2 000 €</w:t>
            </w:r>
          </w:p>
        </w:tc>
        <w:tc>
          <w:tcPr/>
          <w:p w:rsidR="00000000" w:rsidDel="00000000" w:rsidP="00000000" w:rsidRDefault="00000000" w:rsidRPr="00000000" w14:paraId="00000222">
            <w:pPr>
              <w:jc w:val="center"/>
              <w:rPr/>
            </w:pPr>
            <w:r w:rsidDel="00000000" w:rsidR="00000000" w:rsidRPr="00000000">
              <w:rPr>
                <w:rtl w:val="0"/>
              </w:rPr>
              <w:t xml:space="preserve">1 Manager Argent dans son équipe</w:t>
            </w:r>
          </w:p>
        </w:tc>
        <w:tc>
          <w:tcPr/>
          <w:p w:rsidR="00000000" w:rsidDel="00000000" w:rsidP="00000000" w:rsidRDefault="00000000" w:rsidRPr="00000000" w14:paraId="00000223">
            <w:pPr>
              <w:jc w:val="center"/>
              <w:rPr/>
            </w:pPr>
            <w:r w:rsidDel="00000000" w:rsidR="00000000" w:rsidRPr="00000000">
              <w:rPr>
                <w:rtl w:val="0"/>
              </w:rPr>
              <w:t xml:space="preserve">10 % sur le niveau 1</w:t>
            </w:r>
          </w:p>
          <w:p w:rsidR="00000000" w:rsidDel="00000000" w:rsidP="00000000" w:rsidRDefault="00000000" w:rsidRPr="00000000" w14:paraId="00000224">
            <w:pPr>
              <w:jc w:val="center"/>
              <w:rPr/>
            </w:pPr>
            <w:r w:rsidDel="00000000" w:rsidR="00000000" w:rsidRPr="00000000">
              <w:rPr>
                <w:rtl w:val="0"/>
              </w:rPr>
              <w:t xml:space="preserve">10 % sur le niveau 2</w:t>
            </w:r>
          </w:p>
          <w:p w:rsidR="00000000" w:rsidDel="00000000" w:rsidP="00000000" w:rsidRDefault="00000000" w:rsidRPr="00000000" w14:paraId="00000225">
            <w:pPr>
              <w:jc w:val="center"/>
              <w:rPr/>
            </w:pPr>
            <w:r w:rsidDel="00000000" w:rsidR="00000000" w:rsidRPr="00000000">
              <w:rPr>
                <w:rtl w:val="0"/>
              </w:rPr>
              <w:t xml:space="preserve">3 % sur le niveau 3</w:t>
            </w:r>
          </w:p>
        </w:tc>
      </w:tr>
      <w:tr>
        <w:trPr>
          <w:cantSplit w:val="0"/>
          <w:tblHeader w:val="0"/>
        </w:trPr>
        <w:tc>
          <w:tcPr/>
          <w:p w:rsidR="00000000" w:rsidDel="00000000" w:rsidP="00000000" w:rsidRDefault="00000000" w:rsidRPr="00000000" w14:paraId="00000226">
            <w:pPr>
              <w:jc w:val="center"/>
              <w:rPr/>
            </w:pPr>
            <w:r w:rsidDel="00000000" w:rsidR="00000000" w:rsidRPr="00000000">
              <w:rPr>
                <w:rtl w:val="0"/>
              </w:rPr>
              <w:t xml:space="preserve">Manager Platine</w:t>
            </w:r>
          </w:p>
        </w:tc>
        <w:tc>
          <w:tcPr/>
          <w:p w:rsidR="00000000" w:rsidDel="00000000" w:rsidP="00000000" w:rsidRDefault="00000000" w:rsidRPr="00000000" w14:paraId="00000227">
            <w:pPr>
              <w:jc w:val="center"/>
              <w:rPr/>
            </w:pPr>
            <w:r w:rsidDel="00000000" w:rsidR="00000000" w:rsidRPr="00000000">
              <w:rPr>
                <w:rtl w:val="0"/>
              </w:rPr>
              <w:t xml:space="preserve">5 000 €</w:t>
            </w:r>
          </w:p>
        </w:tc>
        <w:tc>
          <w:tcPr/>
          <w:p w:rsidR="00000000" w:rsidDel="00000000" w:rsidP="00000000" w:rsidRDefault="00000000" w:rsidRPr="00000000" w14:paraId="00000228">
            <w:pPr>
              <w:jc w:val="center"/>
              <w:rPr/>
            </w:pPr>
            <w:r w:rsidDel="00000000" w:rsidR="00000000" w:rsidRPr="00000000">
              <w:rPr>
                <w:rtl w:val="0"/>
              </w:rPr>
              <w:t xml:space="preserve">1 Manager Or dans son équipe</w:t>
            </w:r>
          </w:p>
        </w:tc>
        <w:tc>
          <w:tcPr/>
          <w:p w:rsidR="00000000" w:rsidDel="00000000" w:rsidP="00000000" w:rsidRDefault="00000000" w:rsidRPr="00000000" w14:paraId="00000229">
            <w:pPr>
              <w:jc w:val="center"/>
              <w:rPr/>
            </w:pPr>
            <w:r w:rsidDel="00000000" w:rsidR="00000000" w:rsidRPr="00000000">
              <w:rPr>
                <w:rtl w:val="0"/>
              </w:rPr>
              <w:t xml:space="preserve">10 % sur le niveau 1</w:t>
            </w:r>
          </w:p>
          <w:p w:rsidR="00000000" w:rsidDel="00000000" w:rsidP="00000000" w:rsidRDefault="00000000" w:rsidRPr="00000000" w14:paraId="0000022A">
            <w:pPr>
              <w:jc w:val="center"/>
              <w:rPr/>
            </w:pPr>
            <w:r w:rsidDel="00000000" w:rsidR="00000000" w:rsidRPr="00000000">
              <w:rPr>
                <w:rtl w:val="0"/>
              </w:rPr>
              <w:t xml:space="preserve">10 % sur le niveau 2</w:t>
            </w:r>
          </w:p>
          <w:p w:rsidR="00000000" w:rsidDel="00000000" w:rsidP="00000000" w:rsidRDefault="00000000" w:rsidRPr="00000000" w14:paraId="0000022B">
            <w:pPr>
              <w:jc w:val="center"/>
              <w:rPr/>
            </w:pPr>
            <w:r w:rsidDel="00000000" w:rsidR="00000000" w:rsidRPr="00000000">
              <w:rPr>
                <w:rtl w:val="0"/>
              </w:rPr>
              <w:t xml:space="preserve">3 % sur le niveau 3</w:t>
            </w:r>
          </w:p>
          <w:p w:rsidR="00000000" w:rsidDel="00000000" w:rsidP="00000000" w:rsidRDefault="00000000" w:rsidRPr="00000000" w14:paraId="0000022C">
            <w:pPr>
              <w:jc w:val="center"/>
              <w:rPr/>
            </w:pPr>
            <w:r w:rsidDel="00000000" w:rsidR="00000000" w:rsidRPr="00000000">
              <w:rPr>
                <w:rtl w:val="0"/>
              </w:rPr>
              <w:t xml:space="preserve">3 % sur le niveau 4</w:t>
            </w:r>
          </w:p>
        </w:tc>
      </w:tr>
      <w:tr>
        <w:trPr>
          <w:cantSplit w:val="0"/>
          <w:tblHeader w:val="0"/>
        </w:trPr>
        <w:tc>
          <w:tcPr/>
          <w:p w:rsidR="00000000" w:rsidDel="00000000" w:rsidP="00000000" w:rsidRDefault="00000000" w:rsidRPr="00000000" w14:paraId="0000022D">
            <w:pPr>
              <w:jc w:val="center"/>
              <w:rPr/>
            </w:pPr>
            <w:r w:rsidDel="00000000" w:rsidR="00000000" w:rsidRPr="00000000">
              <w:rPr>
                <w:rtl w:val="0"/>
              </w:rPr>
              <w:t xml:space="preserve">Manager Diamant</w:t>
            </w:r>
          </w:p>
        </w:tc>
        <w:tc>
          <w:tcPr/>
          <w:p w:rsidR="00000000" w:rsidDel="00000000" w:rsidP="00000000" w:rsidRDefault="00000000" w:rsidRPr="00000000" w14:paraId="0000022E">
            <w:pPr>
              <w:jc w:val="center"/>
              <w:rPr/>
            </w:pPr>
            <w:r w:rsidDel="00000000" w:rsidR="00000000" w:rsidRPr="00000000">
              <w:rPr>
                <w:rtl w:val="0"/>
              </w:rPr>
              <w:t xml:space="preserve">10 000 €</w:t>
            </w:r>
          </w:p>
        </w:tc>
        <w:tc>
          <w:tcPr/>
          <w:p w:rsidR="00000000" w:rsidDel="00000000" w:rsidP="00000000" w:rsidRDefault="00000000" w:rsidRPr="00000000" w14:paraId="0000022F">
            <w:pPr>
              <w:jc w:val="center"/>
              <w:rPr/>
            </w:pPr>
            <w:r w:rsidDel="00000000" w:rsidR="00000000" w:rsidRPr="00000000">
              <w:rPr>
                <w:rtl w:val="0"/>
              </w:rPr>
              <w:t xml:space="preserve">1 Manager Platine dans son équipe + 1 branche de 25 filleuls</w:t>
            </w:r>
          </w:p>
        </w:tc>
        <w:tc>
          <w:tcPr/>
          <w:p w:rsidR="00000000" w:rsidDel="00000000" w:rsidP="00000000" w:rsidRDefault="00000000" w:rsidRPr="00000000" w14:paraId="00000230">
            <w:pPr>
              <w:jc w:val="center"/>
              <w:rPr/>
            </w:pPr>
            <w:r w:rsidDel="00000000" w:rsidR="00000000" w:rsidRPr="00000000">
              <w:rPr>
                <w:rtl w:val="0"/>
              </w:rPr>
              <w:t xml:space="preserve">10 % sur le niveau 1</w:t>
            </w:r>
          </w:p>
          <w:p w:rsidR="00000000" w:rsidDel="00000000" w:rsidP="00000000" w:rsidRDefault="00000000" w:rsidRPr="00000000" w14:paraId="00000231">
            <w:pPr>
              <w:jc w:val="center"/>
              <w:rPr/>
            </w:pPr>
            <w:r w:rsidDel="00000000" w:rsidR="00000000" w:rsidRPr="00000000">
              <w:rPr>
                <w:rtl w:val="0"/>
              </w:rPr>
              <w:t xml:space="preserve">10 % sur le niveau 2</w:t>
            </w:r>
          </w:p>
          <w:p w:rsidR="00000000" w:rsidDel="00000000" w:rsidP="00000000" w:rsidRDefault="00000000" w:rsidRPr="00000000" w14:paraId="00000232">
            <w:pPr>
              <w:jc w:val="center"/>
              <w:rPr/>
            </w:pPr>
            <w:r w:rsidDel="00000000" w:rsidR="00000000" w:rsidRPr="00000000">
              <w:rPr>
                <w:rtl w:val="0"/>
              </w:rPr>
              <w:t xml:space="preserve">3 % sur le niveau 3</w:t>
            </w:r>
          </w:p>
          <w:p w:rsidR="00000000" w:rsidDel="00000000" w:rsidP="00000000" w:rsidRDefault="00000000" w:rsidRPr="00000000" w14:paraId="00000233">
            <w:pPr>
              <w:jc w:val="center"/>
              <w:rPr/>
            </w:pPr>
            <w:r w:rsidDel="00000000" w:rsidR="00000000" w:rsidRPr="00000000">
              <w:rPr>
                <w:rtl w:val="0"/>
              </w:rPr>
              <w:t xml:space="preserve">3 % sur le niveau 4</w:t>
            </w:r>
          </w:p>
          <w:p w:rsidR="00000000" w:rsidDel="00000000" w:rsidP="00000000" w:rsidRDefault="00000000" w:rsidRPr="00000000" w14:paraId="00000234">
            <w:pPr>
              <w:jc w:val="center"/>
              <w:rPr/>
            </w:pPr>
            <w:r w:rsidDel="00000000" w:rsidR="00000000" w:rsidRPr="00000000">
              <w:rPr>
                <w:rtl w:val="0"/>
              </w:rPr>
              <w:t xml:space="preserve">1 % sur le niveau 5</w:t>
            </w:r>
          </w:p>
        </w:tc>
      </w:tr>
      <w:tr>
        <w:trPr>
          <w:cantSplit w:val="0"/>
          <w:tblHeader w:val="0"/>
        </w:trPr>
        <w:tc>
          <w:tcPr/>
          <w:p w:rsidR="00000000" w:rsidDel="00000000" w:rsidP="00000000" w:rsidRDefault="00000000" w:rsidRPr="00000000" w14:paraId="00000235">
            <w:pPr>
              <w:jc w:val="center"/>
              <w:rPr/>
            </w:pPr>
            <w:r w:rsidDel="00000000" w:rsidR="00000000" w:rsidRPr="00000000">
              <w:rPr>
                <w:rtl w:val="0"/>
              </w:rPr>
              <w:t xml:space="preserve">Double Diamant</w:t>
            </w:r>
          </w:p>
        </w:tc>
        <w:tc>
          <w:tcPr/>
          <w:p w:rsidR="00000000" w:rsidDel="00000000" w:rsidP="00000000" w:rsidRDefault="00000000" w:rsidRPr="00000000" w14:paraId="00000236">
            <w:pPr>
              <w:jc w:val="center"/>
              <w:rPr/>
            </w:pPr>
            <w:r w:rsidDel="00000000" w:rsidR="00000000" w:rsidRPr="00000000">
              <w:rPr>
                <w:rtl w:val="0"/>
              </w:rPr>
              <w:t xml:space="preserve">-</w:t>
            </w:r>
          </w:p>
        </w:tc>
        <w:tc>
          <w:tcPr/>
          <w:p w:rsidR="00000000" w:rsidDel="00000000" w:rsidP="00000000" w:rsidRDefault="00000000" w:rsidRPr="00000000" w14:paraId="00000237">
            <w:pPr>
              <w:jc w:val="center"/>
              <w:rPr/>
            </w:pPr>
            <w:r w:rsidDel="00000000" w:rsidR="00000000" w:rsidRPr="00000000">
              <w:rPr>
                <w:rtl w:val="0"/>
              </w:rPr>
              <w:t xml:space="preserve">1 Manager Platine dans son équipe + 2 branches de 25 filleuls</w:t>
            </w:r>
          </w:p>
        </w:tc>
        <w:tc>
          <w:tcPr/>
          <w:p w:rsidR="00000000" w:rsidDel="00000000" w:rsidP="00000000" w:rsidRDefault="00000000" w:rsidRPr="00000000" w14:paraId="00000238">
            <w:pPr>
              <w:jc w:val="center"/>
              <w:rPr/>
            </w:pPr>
            <w:r w:rsidDel="00000000" w:rsidR="00000000" w:rsidRPr="00000000">
              <w:rPr>
                <w:rtl w:val="0"/>
              </w:rPr>
              <w:t xml:space="preserve">10 % sur le niveau 1</w:t>
            </w:r>
          </w:p>
          <w:p w:rsidR="00000000" w:rsidDel="00000000" w:rsidP="00000000" w:rsidRDefault="00000000" w:rsidRPr="00000000" w14:paraId="00000239">
            <w:pPr>
              <w:jc w:val="center"/>
              <w:rPr/>
            </w:pPr>
            <w:r w:rsidDel="00000000" w:rsidR="00000000" w:rsidRPr="00000000">
              <w:rPr>
                <w:rtl w:val="0"/>
              </w:rPr>
              <w:t xml:space="preserve">10 % sur le niveau 2</w:t>
            </w:r>
          </w:p>
          <w:p w:rsidR="00000000" w:rsidDel="00000000" w:rsidP="00000000" w:rsidRDefault="00000000" w:rsidRPr="00000000" w14:paraId="0000023A">
            <w:pPr>
              <w:jc w:val="center"/>
              <w:rPr/>
            </w:pPr>
            <w:r w:rsidDel="00000000" w:rsidR="00000000" w:rsidRPr="00000000">
              <w:rPr>
                <w:rtl w:val="0"/>
              </w:rPr>
              <w:t xml:space="preserve">3 % sur le niveau 3</w:t>
            </w:r>
          </w:p>
          <w:p w:rsidR="00000000" w:rsidDel="00000000" w:rsidP="00000000" w:rsidRDefault="00000000" w:rsidRPr="00000000" w14:paraId="0000023B">
            <w:pPr>
              <w:jc w:val="center"/>
              <w:rPr/>
            </w:pPr>
            <w:r w:rsidDel="00000000" w:rsidR="00000000" w:rsidRPr="00000000">
              <w:rPr>
                <w:rtl w:val="0"/>
              </w:rPr>
              <w:t xml:space="preserve">3 % sur le niveau 4</w:t>
            </w:r>
          </w:p>
          <w:p w:rsidR="00000000" w:rsidDel="00000000" w:rsidP="00000000" w:rsidRDefault="00000000" w:rsidRPr="00000000" w14:paraId="0000023C">
            <w:pPr>
              <w:jc w:val="center"/>
              <w:rPr/>
            </w:pPr>
            <w:r w:rsidDel="00000000" w:rsidR="00000000" w:rsidRPr="00000000">
              <w:rPr>
                <w:rtl w:val="0"/>
              </w:rPr>
              <w:t xml:space="preserve">2 % sur le niveau 5</w:t>
            </w:r>
          </w:p>
        </w:tc>
      </w:tr>
      <w:tr>
        <w:trPr>
          <w:cantSplit w:val="0"/>
          <w:tblHeader w:val="0"/>
        </w:trPr>
        <w:tc>
          <w:tcPr/>
          <w:p w:rsidR="00000000" w:rsidDel="00000000" w:rsidP="00000000" w:rsidRDefault="00000000" w:rsidRPr="00000000" w14:paraId="0000023D">
            <w:pPr>
              <w:jc w:val="center"/>
              <w:rPr/>
            </w:pPr>
            <w:r w:rsidDel="00000000" w:rsidR="00000000" w:rsidRPr="00000000">
              <w:rPr>
                <w:rtl w:val="0"/>
              </w:rPr>
              <w:t xml:space="preserve">TRIPLE Diamond</w:t>
            </w:r>
          </w:p>
        </w:tc>
        <w:tc>
          <w:tcPr/>
          <w:p w:rsidR="00000000" w:rsidDel="00000000" w:rsidP="00000000" w:rsidRDefault="00000000" w:rsidRPr="00000000" w14:paraId="0000023E">
            <w:pPr>
              <w:jc w:val="center"/>
              <w:rPr/>
            </w:pPr>
            <w:r w:rsidDel="00000000" w:rsidR="00000000" w:rsidRPr="00000000">
              <w:rPr>
                <w:rtl w:val="0"/>
              </w:rPr>
              <w:t xml:space="preserve">-</w:t>
            </w:r>
          </w:p>
        </w:tc>
        <w:tc>
          <w:tcPr/>
          <w:p w:rsidR="00000000" w:rsidDel="00000000" w:rsidP="00000000" w:rsidRDefault="00000000" w:rsidRPr="00000000" w14:paraId="0000023F">
            <w:pPr>
              <w:jc w:val="center"/>
              <w:rPr/>
            </w:pPr>
            <w:r w:rsidDel="00000000" w:rsidR="00000000" w:rsidRPr="00000000">
              <w:rPr>
                <w:rtl w:val="0"/>
              </w:rPr>
              <w:t xml:space="preserve">1 Manager Platine dans son équipe + 3 branches de 25 filleuls</w:t>
            </w:r>
          </w:p>
        </w:tc>
        <w:tc>
          <w:tcPr/>
          <w:p w:rsidR="00000000" w:rsidDel="00000000" w:rsidP="00000000" w:rsidRDefault="00000000" w:rsidRPr="00000000" w14:paraId="00000240">
            <w:pPr>
              <w:jc w:val="center"/>
              <w:rPr/>
            </w:pPr>
            <w:r w:rsidDel="00000000" w:rsidR="00000000" w:rsidRPr="00000000">
              <w:rPr>
                <w:rtl w:val="0"/>
              </w:rPr>
              <w:t xml:space="preserve">10 % sur le niveau 1</w:t>
            </w:r>
          </w:p>
          <w:p w:rsidR="00000000" w:rsidDel="00000000" w:rsidP="00000000" w:rsidRDefault="00000000" w:rsidRPr="00000000" w14:paraId="00000241">
            <w:pPr>
              <w:jc w:val="center"/>
              <w:rPr/>
            </w:pPr>
            <w:r w:rsidDel="00000000" w:rsidR="00000000" w:rsidRPr="00000000">
              <w:rPr>
                <w:rtl w:val="0"/>
              </w:rPr>
              <w:t xml:space="preserve">10 % sur le niveau 2</w:t>
            </w:r>
          </w:p>
          <w:p w:rsidR="00000000" w:rsidDel="00000000" w:rsidP="00000000" w:rsidRDefault="00000000" w:rsidRPr="00000000" w14:paraId="00000242">
            <w:pPr>
              <w:jc w:val="center"/>
              <w:rPr/>
            </w:pPr>
            <w:r w:rsidDel="00000000" w:rsidR="00000000" w:rsidRPr="00000000">
              <w:rPr>
                <w:rtl w:val="0"/>
              </w:rPr>
              <w:t xml:space="preserve">3 % sur le niveau 3</w:t>
            </w:r>
          </w:p>
          <w:p w:rsidR="00000000" w:rsidDel="00000000" w:rsidP="00000000" w:rsidRDefault="00000000" w:rsidRPr="00000000" w14:paraId="00000243">
            <w:pPr>
              <w:jc w:val="center"/>
              <w:rPr/>
            </w:pPr>
            <w:r w:rsidDel="00000000" w:rsidR="00000000" w:rsidRPr="00000000">
              <w:rPr>
                <w:rtl w:val="0"/>
              </w:rPr>
              <w:t xml:space="preserve">3 % sur le niveau 4</w:t>
            </w:r>
          </w:p>
          <w:p w:rsidR="00000000" w:rsidDel="00000000" w:rsidP="00000000" w:rsidRDefault="00000000" w:rsidRPr="00000000" w14:paraId="00000244">
            <w:pPr>
              <w:jc w:val="center"/>
              <w:rPr/>
            </w:pPr>
            <w:r w:rsidDel="00000000" w:rsidR="00000000" w:rsidRPr="00000000">
              <w:rPr>
                <w:rtl w:val="0"/>
              </w:rPr>
              <w:t xml:space="preserve">3 % sur le niveau 5</w:t>
            </w:r>
          </w:p>
        </w:tc>
      </w:tr>
    </w:tbl>
    <w:p w:rsidR="00000000" w:rsidDel="00000000" w:rsidP="00000000" w:rsidRDefault="00000000" w:rsidRPr="00000000" w14:paraId="00000245">
      <w:pPr>
        <w:rPr/>
      </w:pPr>
      <w:r w:rsidDel="00000000" w:rsidR="00000000" w:rsidRPr="00000000">
        <w:rPr>
          <w:rtl w:val="0"/>
        </w:rPr>
        <w:t xml:space="preserve">Au terme de chaque période de 365 jours, un nouveau cycle est automatiquement ouvert, et les conditions de commissionnement sont recalculées en fonction du Chiffre d’Affaires réalisé au sein de ce nouveau cycle.</w:t>
      </w:r>
    </w:p>
    <w:p w:rsidR="00000000" w:rsidDel="00000000" w:rsidP="00000000" w:rsidRDefault="00000000" w:rsidRPr="00000000" w14:paraId="00000246">
      <w:pPr>
        <w:rPr/>
      </w:pPr>
      <w:r w:rsidDel="00000000" w:rsidR="00000000" w:rsidRPr="00000000">
        <w:rPr>
          <w:rtl w:val="0"/>
        </w:rPr>
        <w:t xml:space="preserve">Le statut de Manager permet au Partenaire de percevoir des commissions sur le chiffre d’affaires réalisé par les Partenaires de son Organisation commerciale, selon les niveaux et taux définis ci-avant, ainsi que de bénéficier d’un accompagnement et d’une visibilité renforcés au sein du Réseau FULGURANCE COACHING.</w:t>
      </w:r>
    </w:p>
    <w:p w:rsidR="00000000" w:rsidDel="00000000" w:rsidP="00000000" w:rsidRDefault="00000000" w:rsidRPr="00000000" w14:paraId="00000247">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Le Pacte des PARRAINS et CHOIX DU PARRAIN</w:t>
      </w:r>
    </w:p>
    <w:p w:rsidR="00000000" w:rsidDel="00000000" w:rsidP="00000000" w:rsidRDefault="00000000" w:rsidRPr="00000000" w14:paraId="00000248">
      <w:pPr>
        <w:rPr/>
      </w:pPr>
      <w:r w:rsidDel="00000000" w:rsidR="00000000" w:rsidRPr="00000000">
        <w:rPr>
          <w:rtl w:val="0"/>
        </w:rPr>
        <w:t xml:space="preserve">Chaque Partenaire devenu Parrain est tenu de s'impliquer activement dans l'accompagnement des nouveaux partenaires qu'il parraine. La validation de cet engagement doit se faire électroniquement et le Partenaire ne pourra parrainer de nouveaux partenaires qu'après avoir rempli les conditions suivantes :</w:t>
      </w:r>
    </w:p>
    <w:p w:rsidR="00000000" w:rsidDel="00000000" w:rsidP="00000000" w:rsidRDefault="00000000" w:rsidRPr="00000000" w14:paraId="000002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Maintien d'une qualification de « Manager Niveau 1 (N1) » au minimum, en conformité avec les conditions définies par FULGURANCE COACHING. </w:t>
      </w:r>
    </w:p>
    <w:p w:rsidR="00000000" w:rsidDel="00000000" w:rsidP="00000000" w:rsidRDefault="00000000" w:rsidRPr="00000000" w14:paraId="000002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Réussite annuelle d'un questionnaire à choix multiples (QCM) spécifique à sa fonction. </w:t>
      </w:r>
    </w:p>
    <w:p w:rsidR="00000000" w:rsidDel="00000000" w:rsidP="00000000" w:rsidRDefault="00000000" w:rsidRPr="00000000" w14:paraId="0000024B">
      <w:pPr>
        <w:rPr/>
      </w:pPr>
      <w:r w:rsidDel="00000000" w:rsidR="00000000" w:rsidRPr="00000000">
        <w:rPr>
          <w:rtl w:val="0"/>
        </w:rPr>
        <w:t xml:space="preserve">Le choix d’un Parrain est une décision importante et doit être basé sur la personne qui a eu le plus d’influence dans la décision du Filleul de rejoindre le Réseau. La sélection du Parrain fait partie de cet accord et cette décision est juridiquement contraignante.</w:t>
      </w:r>
    </w:p>
    <w:p w:rsidR="00000000" w:rsidDel="00000000" w:rsidP="00000000" w:rsidRDefault="00000000" w:rsidRPr="00000000" w14:paraId="0000024C">
      <w:pPr>
        <w:rPr/>
      </w:pPr>
      <w:r w:rsidDel="00000000" w:rsidR="00000000" w:rsidRPr="00000000">
        <w:rPr>
          <w:rtl w:val="0"/>
        </w:rPr>
        <w:t xml:space="preserve">La seule condition pour qu’un Parrain soit qualifié de Parrain est la sélection par le partenaire qui l’a rejoint comme ayant été la personne la plus influente dans sa décision de rejoindre le Réseau. Si le Parrain sélectionné fait des déclarations ou promesses au-delà de la recommandation d’un partenaire au Réseau, il est de la seule responsabilité du Partenaire de respecter ces engagements. FULGURANCE COACHING n’étant pas responsable de l’application des accords entre partenaires conclus en dehors du PCMN et de la Convention.</w:t>
      </w:r>
    </w:p>
    <w:p w:rsidR="00000000" w:rsidDel="00000000" w:rsidP="00000000" w:rsidRDefault="00000000" w:rsidRPr="00000000" w14:paraId="0000024D">
      <w:pPr>
        <w:rPr/>
      </w:pPr>
      <w:r w:rsidDel="00000000" w:rsidR="00000000" w:rsidRPr="00000000">
        <w:rPr>
          <w:rtl w:val="0"/>
        </w:rPr>
        <w:t xml:space="preserve">Si aucune personne n’a influencé le choix du Partenaire pour rejoindre le Réseau, ou si le Partenaire préfère ne pas choisir de Parrain, il pourra nommer FULGURANCE COACHING comme « Parrain » qui conservera cette position à l’avenir.</w:t>
      </w:r>
    </w:p>
    <w:p w:rsidR="00000000" w:rsidDel="00000000" w:rsidP="00000000" w:rsidRDefault="00000000" w:rsidRPr="00000000" w14:paraId="0000024E">
      <w:pPr>
        <w:rPr>
          <w:highlight w:val="white"/>
        </w:rPr>
      </w:pPr>
      <w:sdt>
        <w:sdtPr>
          <w:id w:val="-1996852122"/>
          <w:tag w:val="goog_rdk_2"/>
        </w:sdtPr>
        <w:sdtContent/>
      </w:sdt>
      <w:r w:rsidDel="00000000" w:rsidR="00000000" w:rsidRPr="00000000">
        <w:rPr>
          <w:highlight w:val="white"/>
          <w:rtl w:val="0"/>
        </w:rPr>
        <w:t xml:space="preserve">LE CHOIX DU PARRAIN EST DÉFINITIF. VEUILLEZ PRENDRE LE TEMPS DE RÉFLÉCHIR À LA PERSONNE QUI A LE PLUS INFLUENCÉ VOTRE DÉCISION DE REJOINDRE FULGURANCE COACHING. </w:t>
      </w:r>
    </w:p>
    <w:p w:rsidR="00000000" w:rsidDel="00000000" w:rsidP="00000000" w:rsidRDefault="00000000" w:rsidRPr="00000000" w14:paraId="0000024F">
      <w:pPr>
        <w:rPr>
          <w:highlight w:val="white"/>
        </w:rPr>
      </w:pPr>
      <w:r w:rsidDel="00000000" w:rsidR="00000000" w:rsidRPr="00000000">
        <w:rPr>
          <w:highlight w:val="white"/>
          <w:rtl w:val="0"/>
        </w:rPr>
        <w:t xml:space="preserve">AUCUN CHANGEMENT NE SERA EFFECTUÉ SANS L’ACCORD ÉCRIT DE FULGURANCE COACHING. </w:t>
      </w:r>
    </w:p>
    <w:p w:rsidR="00000000" w:rsidDel="00000000" w:rsidP="00000000" w:rsidRDefault="00000000" w:rsidRPr="00000000" w14:paraId="00000250">
      <w:pPr>
        <w:rPr>
          <w:highlight w:val="white"/>
        </w:rPr>
      </w:pPr>
      <w:r w:rsidDel="00000000" w:rsidR="00000000" w:rsidRPr="00000000">
        <w:rPr>
          <w:highlight w:val="white"/>
          <w:rtl w:val="0"/>
        </w:rPr>
        <w:t xml:space="preserve">EN CAS DE DOUTE, NE VALIDEZ PAS LE PARRAINAGE ET CONTACTEZ-NOUS POUR OBTENIR DES RENSEIGNEMENTS.</w:t>
      </w:r>
      <w:r w:rsidDel="00000000" w:rsidR="00000000" w:rsidRPr="00000000"/>
      <w:r w:rsidDel="00000000" w:rsidR="00000000" w:rsidRPr="00000000">
        <w:rPr>
          <w:rtl w:val="0"/>
        </w:rPr>
      </w:r>
    </w:p>
    <w:p w:rsidR="00000000" w:rsidDel="00000000" w:rsidP="00000000" w:rsidRDefault="00000000" w:rsidRPr="00000000" w14:paraId="00000251">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Cession et Transfert d'Organisation</w:t>
      </w:r>
    </w:p>
    <w:p w:rsidR="00000000" w:rsidDel="00000000" w:rsidP="00000000" w:rsidRDefault="00000000" w:rsidRPr="00000000" w14:paraId="00000252">
      <w:pPr>
        <w:rPr/>
      </w:pPr>
      <w:r w:rsidDel="00000000" w:rsidR="00000000" w:rsidRPr="00000000">
        <w:rPr>
          <w:rtl w:val="0"/>
        </w:rPr>
        <w:t xml:space="preserve">Toute cession ou transmission d'une Organisation commerciale à un tiers doit être soumise à l'approbation préalable des 5 Managers de la ligne ascendante (Up Line) du cédant. En cas de désaccord entre les Managers Upline ou d’absence de 5 Managers Upline, FULGURANCE COACHING demeure seul décisionnaire et son approbation prévaut.</w:t>
      </w:r>
    </w:p>
    <w:p w:rsidR="00000000" w:rsidDel="00000000" w:rsidP="00000000" w:rsidRDefault="00000000" w:rsidRPr="00000000" w14:paraId="00000253">
      <w:pPr>
        <w:rPr/>
      </w:pPr>
      <w:r w:rsidDel="00000000" w:rsidR="00000000" w:rsidRPr="00000000">
        <w:rPr>
          <w:rtl w:val="0"/>
        </w:rPr>
        <w:t xml:space="preserve">Les conditions suivantes doivent être respectées pour la cession :</w:t>
      </w:r>
    </w:p>
    <w:p w:rsidR="00000000" w:rsidDel="00000000" w:rsidP="00000000" w:rsidRDefault="00000000" w:rsidRPr="00000000" w14:paraId="000002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cédant doit avoir respecté toutes les conditions énoncées dans le formulaire de « demande de transfert d'Organisation ». </w:t>
      </w:r>
    </w:p>
    <w:p w:rsidR="00000000" w:rsidDel="00000000" w:rsidP="00000000" w:rsidRDefault="00000000" w:rsidRPr="00000000" w14:paraId="0000025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vérification de la capacité juridique du cédant, en cas de personne morale, par le service dédié de FULGURANCE COACHING. </w:t>
      </w:r>
    </w:p>
    <w:p w:rsidR="00000000" w:rsidDel="00000000" w:rsidP="00000000" w:rsidRDefault="00000000" w:rsidRPr="00000000" w14:paraId="000002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préexistence d'un parrainage entre le cédant et le cessionnaire, ainsi que le respect par ce dernier des obligations d'habilitation et des règles de parrainage en vigueur au moment de la cession. </w:t>
      </w:r>
    </w:p>
    <w:p w:rsidR="00000000" w:rsidDel="00000000" w:rsidP="00000000" w:rsidRDefault="00000000" w:rsidRPr="00000000" w14:paraId="0000025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cessionnaire doit avoir au moins le statut de Manager Junior. </w:t>
      </w:r>
    </w:p>
    <w:p w:rsidR="00000000" w:rsidDel="00000000" w:rsidP="00000000" w:rsidRDefault="00000000" w:rsidRPr="00000000" w14:paraId="00000258">
      <w:pPr>
        <w:rPr/>
      </w:pPr>
      <w:r w:rsidDel="00000000" w:rsidR="00000000" w:rsidRPr="00000000">
        <w:rPr>
          <w:rtl w:val="0"/>
        </w:rPr>
        <w:t xml:space="preserve">Le transfert d'Organisation est irrévocable et comprend le transfert de tous les Filleuls directs et leur Organisation commerciale affiliée, à un autre Manager bénéficiaire qui répond aux critères de parrainage.</w:t>
      </w:r>
    </w:p>
    <w:p w:rsidR="00000000" w:rsidDel="00000000" w:rsidP="00000000" w:rsidRDefault="00000000" w:rsidRPr="00000000" w14:paraId="00000259">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Attribution des Branches Actives Après un Départ</w:t>
      </w:r>
    </w:p>
    <w:p w:rsidR="00000000" w:rsidDel="00000000" w:rsidP="00000000" w:rsidRDefault="00000000" w:rsidRPr="00000000" w14:paraId="0000025A">
      <w:pPr>
        <w:rPr/>
      </w:pPr>
      <w:r w:rsidDel="00000000" w:rsidR="00000000" w:rsidRPr="00000000">
        <w:rPr>
          <w:rtl w:val="0"/>
        </w:rPr>
        <w:t xml:space="preserve">En cas de départ d'un Manager, le transfert de son activité doit respecter les obligations et critères d'acceptation liés au transfert d'Organisation. Ce transfert est définitif et confère au cessionnaire l'intégralité de l'Organisation commerciale, des clients, des packs et des abonnements en cours du cédant, sans modification de la qualification ou du taux de commissionnement des lignées amont ou aval.</w:t>
      </w:r>
    </w:p>
    <w:p w:rsidR="00000000" w:rsidDel="00000000" w:rsidP="00000000" w:rsidRDefault="00000000" w:rsidRPr="00000000" w14:paraId="0000025B">
      <w:pPr>
        <w:rPr/>
      </w:pPr>
      <w:r w:rsidDel="00000000" w:rsidR="00000000" w:rsidRPr="00000000">
        <w:rPr>
          <w:rtl w:val="0"/>
        </w:rPr>
        <w:t xml:space="preserve">La demande de transfert d'activité est soumise à l'approbation des « 5 Managers » de la ligne ascendante et de FULGURANCE COACHING, qui se réserve le droit de s'opposer ou d'exercer un droit de préemption. </w:t>
      </w:r>
    </w:p>
    <w:p w:rsidR="00000000" w:rsidDel="00000000" w:rsidP="00000000" w:rsidRDefault="00000000" w:rsidRPr="00000000" w14:paraId="0000025C">
      <w:pPr>
        <w:rPr/>
      </w:pPr>
      <w:r w:rsidDel="00000000" w:rsidR="00000000" w:rsidRPr="00000000">
        <w:rPr>
          <w:rtl w:val="0"/>
        </w:rPr>
        <w:t xml:space="preserve">L'absence d'approbation par l'une des Parties bloquera la cession ou le transfert.</w:t>
      </w:r>
    </w:p>
    <w:p w:rsidR="00000000" w:rsidDel="00000000" w:rsidP="00000000" w:rsidRDefault="00000000" w:rsidRPr="00000000" w14:paraId="0000025D">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Résiliation de la Convention de Partenariat</w:t>
      </w:r>
    </w:p>
    <w:p w:rsidR="00000000" w:rsidDel="00000000" w:rsidP="00000000" w:rsidRDefault="00000000" w:rsidRPr="00000000" w14:paraId="0000025E">
      <w:pPr>
        <w:rPr/>
      </w:pPr>
      <w:r w:rsidDel="00000000" w:rsidR="00000000" w:rsidRPr="00000000">
        <w:rPr>
          <w:rtl w:val="0"/>
        </w:rPr>
        <w:t xml:space="preserve">La résiliation de la Convention de Partenariat entraîne le rattachement automatique de l'Organisation du Partenaire résiliant à son Parrain, et ce, sans indemnité entre les Parties. </w:t>
      </w:r>
    </w:p>
    <w:p w:rsidR="00000000" w:rsidDel="00000000" w:rsidP="00000000" w:rsidRDefault="00000000" w:rsidRPr="00000000" w14:paraId="0000025F">
      <w:pPr>
        <w:rPr/>
      </w:pPr>
      <w:r w:rsidDel="00000000" w:rsidR="00000000" w:rsidRPr="00000000">
        <w:rPr>
          <w:rtl w:val="0"/>
        </w:rPr>
        <w:t xml:space="preserve">L'historique complet de l'Organisation, y compris tous les parrainages et dossiers en cours, sera transféré au Parrain, accompagné des droits au commissionnement qui s'y attachent.</w:t>
      </w:r>
    </w:p>
    <w:p w:rsidR="00000000" w:rsidDel="00000000" w:rsidP="00000000" w:rsidRDefault="00000000" w:rsidRPr="00000000" w14:paraId="00000260">
      <w:pPr>
        <w:rPr/>
      </w:pPr>
      <w:r w:rsidDel="00000000" w:rsidR="00000000" w:rsidRPr="00000000">
        <w:rPr>
          <w:rtl w:val="0"/>
        </w:rPr>
        <w:t xml:space="preserve">Le Partenaire résiliant conservera le droit au commissionnement pour toutes ses Prestations et vente réalisées via la Solution avant la résiliation et non encore payées. La date de résiliation signifiera la fin de tous les droits aux commissions et bonus supplémentaires.</w:t>
      </w:r>
    </w:p>
    <w:p w:rsidR="00000000" w:rsidDel="00000000" w:rsidP="00000000" w:rsidRDefault="00000000" w:rsidRPr="00000000" w14:paraId="00000261">
      <w:pPr>
        <w:rPr/>
      </w:pPr>
      <w:r w:rsidDel="00000000" w:rsidR="00000000" w:rsidRPr="00000000">
        <w:rPr>
          <w:rtl w:val="0"/>
        </w:rPr>
        <w:t xml:space="preserve">Si le Partenaire résilie la Convention et rejoint à nouveau FULGURANCE COACHING dans les six (6) mois suivants la date à laquelle il est parti, le Parrain précédemment nommé continuera d’être désigné comme Parrain du Partenaire. Toutefois, après six (6) mois à compter de la date à laquelle le Partenaire a mis fin à la Convention, il est libre de rejoindre à nouveau le Réseau en choisissant à l’avenir un nouveau Parrain.</w:t>
      </w:r>
    </w:p>
    <w:p w:rsidR="00000000" w:rsidDel="00000000" w:rsidP="00000000" w:rsidRDefault="00000000" w:rsidRPr="00000000" w14:paraId="00000262">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Incapacite ou decès d’un partenaire</w:t>
      </w:r>
    </w:p>
    <w:p w:rsidR="00000000" w:rsidDel="00000000" w:rsidP="00000000" w:rsidRDefault="00000000" w:rsidRPr="00000000" w14:paraId="00000263">
      <w:pPr>
        <w:rPr/>
      </w:pPr>
      <w:r w:rsidDel="00000000" w:rsidR="00000000" w:rsidRPr="00000000">
        <w:rPr>
          <w:rtl w:val="0"/>
        </w:rPr>
        <w:t xml:space="preserve">Dans le cas où le Partenaire est incapable d’exercer son activité et en incapacité de s’engager dans un processus de parrainage et soutient d’autres partenaires Actifs, en raison d’une incapacité permanente ou décès, son activité peut être transmise dans les conditions ci-après. </w:t>
      </w:r>
    </w:p>
    <w:p w:rsidR="00000000" w:rsidDel="00000000" w:rsidP="00000000" w:rsidRDefault="00000000" w:rsidRPr="00000000" w14:paraId="00000264">
      <w:pPr>
        <w:rPr/>
      </w:pPr>
      <w:r w:rsidDel="00000000" w:rsidR="00000000" w:rsidRPr="00000000">
        <w:rPr>
          <w:rtl w:val="0"/>
        </w:rPr>
        <w:t xml:space="preserve">Tout héritier, représentant légal ou tuteur du Partenaire et qui est légalement autorisé à agir à son nom et pour sa succession, peut lui être substitué comme Partenaire dans le Plan de Partage de Revenus. </w:t>
      </w:r>
    </w:p>
    <w:p w:rsidR="00000000" w:rsidDel="00000000" w:rsidP="00000000" w:rsidRDefault="00000000" w:rsidRPr="00000000" w14:paraId="00000265">
      <w:pPr>
        <w:rPr/>
      </w:pPr>
      <w:r w:rsidDel="00000000" w:rsidR="00000000" w:rsidRPr="00000000">
        <w:rPr>
          <w:rtl w:val="0"/>
        </w:rPr>
        <w:t xml:space="preserve">Pour qu’un plan de substitution soit approuvé, le remplaçant proposé doit remplir les conditions suivantes, dans l’ordre dans lequel elles sont énumérées :</w:t>
      </w:r>
    </w:p>
    <w:p w:rsidR="00000000" w:rsidDel="00000000" w:rsidP="00000000" w:rsidRDefault="00000000" w:rsidRPr="00000000" w14:paraId="000002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Être approuvé par FULGURANCE COACHING ;</w:t>
      </w:r>
    </w:p>
    <w:p w:rsidR="00000000" w:rsidDel="00000000" w:rsidP="00000000" w:rsidRDefault="00000000" w:rsidRPr="00000000" w14:paraId="000002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065" w:right="0" w:hanging="705"/>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Effectuer toutes les démarches de candidature et d’intégration pour rejoindre le Réseau en tant que partenaire dûment agréé dans les 12 mois suivant la date d’incapacité permanente ou de décès du Partenaire. Si le plan de substitution est approuvé et que le remplaçant rejoint FULGURANCE COACHING, les termes et conditions de la politique de commissionnement s’appliqueront alors au remplaçant approuvé.</w:t>
      </w:r>
    </w:p>
    <w:p w:rsidR="00000000" w:rsidDel="00000000" w:rsidP="00000000" w:rsidRDefault="00000000" w:rsidRPr="00000000" w14:paraId="00000268">
      <w:pPr>
        <w:rPr/>
      </w:pPr>
      <w:r w:rsidDel="00000000" w:rsidR="00000000" w:rsidRPr="00000000">
        <w:rPr>
          <w:rtl w:val="0"/>
        </w:rPr>
        <w:t xml:space="preserve">Aucune approbation ne sera faite dès que le Partenaire n’était pas en règle avant son incapacité permanente ou son décès.</w:t>
      </w:r>
    </w:p>
    <w:p w:rsidR="00000000" w:rsidDel="00000000" w:rsidP="00000000" w:rsidRDefault="00000000" w:rsidRPr="00000000" w14:paraId="00000269">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center"/>
        <w:rPr/>
      </w:pPr>
      <w:r w:rsidDel="00000000" w:rsidR="00000000" w:rsidRPr="00000000">
        <w:rPr>
          <w:rFonts w:ascii="Calibri" w:cs="Calibri" w:eastAsia="Calibri" w:hAnsi="Calibri"/>
          <w:b w:val="1"/>
          <w:bCs w:val="1"/>
          <w:i w:val="0"/>
          <w:iCs w:val="0"/>
          <w:smallCaps w:val="1"/>
          <w:strike w:val="0"/>
          <w:color w:val="000000"/>
          <w:sz w:val="22"/>
          <w:szCs w:val="22"/>
          <w:u w:val="single"/>
          <w:shd w:fill="auto" w:val="clear"/>
          <w:vertAlign w:val="baseline"/>
          <w:rtl w:val="0"/>
        </w:rPr>
        <w:t xml:space="preserve">MISES À JOUR DU PLAN</w:t>
      </w:r>
    </w:p>
    <w:p w:rsidR="00000000" w:rsidDel="00000000" w:rsidP="00000000" w:rsidRDefault="00000000" w:rsidRPr="00000000" w14:paraId="0000026A">
      <w:pPr>
        <w:rPr/>
      </w:pPr>
      <w:r w:rsidDel="00000000" w:rsidR="00000000" w:rsidRPr="00000000">
        <w:rPr>
          <w:rtl w:val="0"/>
        </w:rPr>
        <w:t xml:space="preserve">FULGURANCE COACHING se réserve le droit de modifier le présent Plan de Partage de Commissionnement Multi-Niveaux pour des raisons légales, fiscales ou organisationnelles.</w:t>
      </w:r>
    </w:p>
    <w:p w:rsidR="00000000" w:rsidDel="00000000" w:rsidP="00000000" w:rsidRDefault="00000000" w:rsidRPr="00000000" w14:paraId="0000026B">
      <w:pPr>
        <w:rPr/>
      </w:pPr>
      <w:r w:rsidDel="00000000" w:rsidR="00000000" w:rsidRPr="00000000">
        <w:rPr>
          <w:rtl w:val="0"/>
        </w:rPr>
        <w:t xml:space="preserve">Toute modification fera l’objet d’une notification au Partenaire, et sera réputée acceptée sauf opposition expresse dans un délai de trente (30) jours.</w:t>
      </w:r>
    </w:p>
    <w:sectPr>
      <w:headerReference r:id="rId12" w:type="first"/>
      <w:headerReference r:id="rId13" w:type="even"/>
      <w:footerReference r:id="rId14" w:type="default"/>
      <w:footerReference r:id="rId15" w:type="even"/>
      <w:pgSz w:h="16838" w:w="11906" w:orient="portrait"/>
      <w:pgMar w:bottom="1417" w:top="1985"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36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36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426.35pt;height:213.15pt;rotation:315;z-index:-503316481;mso-position-horizontal-relative:margin;mso-position-horizontal:center;mso-position-vertical-relative:margin;mso-position-vertical:center;" fillcolor="#c0c0c0" stroked="f" type="#_x0000_t136">
          <v:fill angle="0" opacity="32768f"/>
          <v:textpath fitshape="t" string="PROJE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426.35pt;height:213.15pt;rotation:315;z-index:-503316481;mso-position-horizontal-relative:margin;mso-position-horizontal:center;mso-position-vertical-relative:margin;mso-position-vertical:center;" fillcolor="#c0c0c0" stroked="f" type="#_x0000_t136">
          <v:fill angle="0" opacity="32768f"/>
          <v:textpath fitshape="t" string="PROJET" style="font-family:&amp;quot;Calibri&amp;quot;;font-size:1pt;"/>
        </v:shape>
      </w:pic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AVANT-PROJET / DOCUMENT DE TRAVAIL / ALCYA </w:t>
    </w: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2"/>
        <w:szCs w:val="22"/>
        <w:highlight w:val="cyan"/>
        <w:u w:val="none"/>
        <w:vertAlign w:val="baseline"/>
        <w:rtl w:val="0"/>
      </w:rPr>
      <w:t xml:space="preserve">7 DECEMBRE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65" w:hanging="7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65" w:hanging="7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8"/>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065" w:hanging="7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0"/>
      <w:numFmt w:val="bullet"/>
      <w:lvlText w:val="•"/>
      <w:lvlJc w:val="left"/>
      <w:pPr>
        <w:ind w:left="1785" w:hanging="705"/>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0"/>
      <w:numFmt w:val="bullet"/>
      <w:lvlText w:val="•"/>
      <w:lvlJc w:val="left"/>
      <w:pPr>
        <w:ind w:left="1785" w:hanging="705"/>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2">
    <w:lvl w:ilvl="0">
      <w:start w:val="1"/>
      <w:numFmt w:val="decimal"/>
      <w:lvlText w:val="Article %1"/>
      <w:lvlJc w:val="left"/>
      <w:pPr>
        <w:ind w:left="1588" w:hanging="1588"/>
      </w:pPr>
      <w:rPr>
        <w:rFonts w:ascii="Calibri" w:cs="Calibri" w:eastAsia="Calibri" w:hAnsi="Calibri"/>
        <w:b w:val="1"/>
        <w:bCs w:val="1"/>
        <w:i w:val="0"/>
        <w:iCs w:val="0"/>
        <w:smallCaps w:val="1"/>
        <w:strike w:val="0"/>
        <w:color w:val="000000"/>
        <w:sz w:val="22"/>
        <w:szCs w:val="22"/>
        <w:u w:val="single"/>
        <w:vertAlign w:val="baseline"/>
      </w:rPr>
    </w:lvl>
    <w:lvl w:ilvl="1">
      <w:start w:val="1"/>
      <w:numFmt w:val="decimal"/>
      <w:lvlText w:val="%1.%2"/>
      <w:lvlJc w:val="left"/>
      <w:pPr>
        <w:ind w:left="992" w:hanging="992"/>
      </w:pPr>
      <w:rPr>
        <w:rFonts w:ascii="Calibri" w:cs="Calibri" w:eastAsia="Calibri" w:hAnsi="Calibri"/>
        <w:b w:val="1"/>
        <w:bCs w:val="1"/>
        <w:i w:val="0"/>
        <w:iCs w:val="0"/>
        <w:smallCaps w:val="0"/>
        <w:strike w:val="0"/>
        <w:color w:val="000000"/>
        <w:sz w:val="22"/>
        <w:szCs w:val="22"/>
        <w:u w:val="none"/>
        <w:vertAlign w:val="baseline"/>
      </w:rPr>
    </w:lvl>
    <w:lvl w:ilvl="2">
      <w:start w:val="1"/>
      <w:numFmt w:val="decimal"/>
      <w:lvlText w:val="%1.%2.%3."/>
      <w:lvlJc w:val="left"/>
      <w:pPr>
        <w:ind w:left="992" w:hanging="992"/>
      </w:pPr>
      <w:rPr>
        <w:rFonts w:ascii="Calibri" w:cs="Calibri" w:eastAsia="Calibri" w:hAnsi="Calibri"/>
        <w:b w:val="1"/>
        <w:bCs w:val="1"/>
        <w:i w:val="0"/>
        <w:iCs w:val="0"/>
        <w:smallCaps w:val="0"/>
        <w:strike w:val="0"/>
        <w:sz w:val="22"/>
        <w:szCs w:val="22"/>
        <w:vertAlign w:val="baseline"/>
      </w:rPr>
    </w:lvl>
    <w:lvl w:ilvl="3">
      <w:start w:val="1"/>
      <w:numFmt w:val="decimal"/>
      <w:lvlText w:val="%1.%2.%3.%4"/>
      <w:lvlJc w:val="left"/>
      <w:pPr>
        <w:ind w:left="2411" w:hanging="992.0000000000002"/>
      </w:pPr>
      <w:rPr/>
    </w:lvl>
    <w:lvl w:ilvl="4">
      <w:start w:val="1"/>
      <w:numFmt w:val="lowerLetter"/>
      <w:lvlText w:val="(%5)"/>
      <w:lvlJc w:val="left"/>
      <w:pPr>
        <w:ind w:left="1559" w:hanging="567"/>
      </w:pPr>
      <w:rPr>
        <w:rFonts w:ascii="Calibri" w:cs="Calibri" w:eastAsia="Calibri" w:hAnsi="Calibri"/>
        <w:b w:val="0"/>
        <w:bCs w:val="0"/>
        <w:i w:val="0"/>
        <w:iCs w:val="0"/>
        <w:smallCaps w:val="0"/>
        <w:strike w:val="0"/>
        <w:sz w:val="22"/>
        <w:szCs w:val="22"/>
        <w:vertAlign w:val="baseline"/>
      </w:rPr>
    </w:lvl>
    <w:lvl w:ilvl="5">
      <w:start w:val="1"/>
      <w:numFmt w:val="lowerRoman"/>
      <w:lvlText w:val="(%6)"/>
      <w:lvlJc w:val="left"/>
      <w:pPr>
        <w:ind w:left="2126" w:hanging="567.0000000000002"/>
      </w:pPr>
      <w:rPr>
        <w:rFonts w:ascii="Calibri" w:cs="Calibri" w:eastAsia="Calibri" w:hAnsi="Calibri"/>
        <w:b w:val="0"/>
        <w:bCs w:val="0"/>
        <w:i w:val="0"/>
        <w:iCs w:val="0"/>
        <w:sz w:val="22"/>
        <w:szCs w:val="22"/>
      </w:rPr>
    </w:lvl>
    <w:lvl w:ilvl="6">
      <w:start w:val="1"/>
      <w:numFmt w:val="bullet"/>
      <w:lvlText w:val="−"/>
      <w:lvlJc w:val="left"/>
      <w:pPr>
        <w:ind w:left="2693" w:hanging="567"/>
      </w:pPr>
      <w:rPr>
        <w:rFonts w:ascii="Noto Sans Symbols" w:cs="Noto Sans Symbols" w:eastAsia="Noto Sans Symbols" w:hAnsi="Noto Sans Symbols"/>
      </w:rPr>
    </w:lvl>
    <w:lvl w:ilvl="7">
      <w:start w:val="1"/>
      <w:numFmt w:val="bullet"/>
      <w:lvlText w:val="⮚"/>
      <w:lvlJc w:val="left"/>
      <w:pPr>
        <w:ind w:left="3402" w:hanging="709.0000000000005"/>
      </w:pPr>
      <w:rPr>
        <w:rFonts w:ascii="Noto Sans Symbols" w:cs="Noto Sans Symbols" w:eastAsia="Noto Sans Symbols" w:hAnsi="Noto Sans Symbols"/>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1065" w:hanging="7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1065" w:hanging="7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2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1588" w:hanging="1588"/>
    </w:pPr>
    <w:rPr>
      <w:b w:val="1"/>
      <w:bCs w:val="1"/>
      <w:smallCaps w:val="1"/>
      <w:u w:val="single"/>
    </w:rPr>
  </w:style>
  <w:style w:type="paragraph" w:styleId="Heading2">
    <w:name w:val="heading 2"/>
    <w:basedOn w:val="Normal"/>
    <w:next w:val="Normal"/>
    <w:pPr>
      <w:keepNext w:val="1"/>
      <w:spacing w:before="120" w:lineRule="auto"/>
      <w:ind w:left="1588" w:hanging="1588"/>
    </w:pPr>
    <w:rPr>
      <w:b w:val="1"/>
      <w:bCs w:val="1"/>
      <w:smallCaps w:val="0"/>
      <w:u w:val="single"/>
    </w:rPr>
  </w:style>
  <w:style w:type="paragraph" w:styleId="Heading3">
    <w:name w:val="heading 3"/>
    <w:basedOn w:val="Normal"/>
    <w:next w:val="Normal"/>
    <w:pPr>
      <w:keepNext w:val="1"/>
      <w:spacing w:after="240" w:before="240" w:lineRule="auto"/>
      <w:ind w:left="1588" w:hanging="1588"/>
    </w:pPr>
    <w:rPr>
      <w:b w:val="1"/>
      <w:bCs w:val="1"/>
      <w:smallCaps w:val="1"/>
      <w:u w:val="single"/>
    </w:rPr>
  </w:style>
  <w:style w:type="paragraph" w:styleId="Heading4">
    <w:name w:val="heading 4"/>
    <w:basedOn w:val="Normal"/>
    <w:next w:val="Normal"/>
    <w:pPr>
      <w:keepNext w:val="1"/>
      <w:spacing w:after="240" w:before="240" w:lineRule="auto"/>
      <w:ind w:left="1134" w:hanging="567"/>
    </w:pPr>
    <w:rPr>
      <w:b w:val="1"/>
      <w:bCs w:val="1"/>
      <w:smallCaps w:val="1"/>
      <w:u w:val="single"/>
    </w:rPr>
  </w:style>
  <w:style w:type="paragraph" w:styleId="Heading5">
    <w:name w:val="heading 5"/>
    <w:basedOn w:val="Normal"/>
    <w:next w:val="Normal"/>
    <w:pPr>
      <w:keepNext w:val="1"/>
      <w:spacing w:before="120" w:lineRule="auto"/>
      <w:ind w:left="1588" w:hanging="1588"/>
    </w:pPr>
    <w:rPr>
      <w:b w:val="1"/>
      <w:bCs w:val="1"/>
      <w:smallCaps w:val="0"/>
      <w:u w:val="none"/>
    </w:rPr>
  </w:style>
  <w:style w:type="paragraph" w:styleId="Heading6">
    <w:name w:val="heading 6"/>
    <w:basedOn w:val="Normal"/>
    <w:next w:val="Normal"/>
    <w:pPr>
      <w:ind w:left="2410" w:hanging="992.0000000000002"/>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aliases w:val="1. Préambule A,_Titre 7,Lev 7,7,E1 Marginal,Überschrift 2a,H7,Heading 7,h7"/>
    <w:basedOn w:val="Titre8"/>
    <w:next w:val="Normal"/>
    <w:link w:val="Titre7Car"/>
    <w:autoRedefine w:val="1"/>
    <w:qFormat w:val="1"/>
    <w:rsid w:val="00D055D6"/>
    <w:pPr>
      <w:keepNext w:val="1"/>
      <w:numPr>
        <w:numId w:val="36"/>
      </w:numPr>
      <w:outlineLvl w:val="6"/>
    </w:pPr>
    <w:rPr>
      <w:bCs w:val="1"/>
      <w:caps w:val="1"/>
    </w:rPr>
  </w:style>
  <w:style w:type="paragraph" w:styleId="Titre8">
    <w:name w:val="heading 8"/>
    <w:aliases w:val="2. Préambule 2.,_Titre 8"/>
    <w:basedOn w:val="Normal"/>
    <w:next w:val="Normal"/>
    <w:link w:val="Titre8Car"/>
    <w:autoRedefine w:val="1"/>
    <w:qFormat w:val="1"/>
    <w:rsid w:val="00F7317F"/>
    <w:pPr>
      <w:jc w:val="center"/>
      <w:outlineLvl w:val="7"/>
    </w:pPr>
    <w:rPr>
      <w:b w:val="1"/>
      <w:u w:val="single"/>
    </w:rPr>
  </w:style>
  <w:style w:type="paragraph" w:styleId="Titre9">
    <w:name w:val="heading 9"/>
    <w:aliases w:val="8. (a),8. Tiret,Lev 9"/>
    <w:basedOn w:val="Titre6"/>
    <w:next w:val="Normal"/>
    <w:link w:val="Titre9Car"/>
    <w:qFormat w:val="1"/>
    <w:rsid w:val="00CC6AB6"/>
    <w:pPr>
      <w:numPr>
        <w:ilvl w:val="4"/>
      </w:numPr>
      <w:outlineLvl w:val="8"/>
    </w:p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Attention" w:customStyle="1">
    <w:name w:val="Attention"/>
    <w:basedOn w:val="Normal"/>
    <w:next w:val="Normal"/>
    <w:pPr>
      <w:tabs>
        <w:tab w:val="left" w:pos="284"/>
        <w:tab w:val="left" w:pos="567"/>
        <w:tab w:val="left" w:pos="851"/>
        <w:tab w:val="left" w:pos="1134"/>
      </w:tabs>
      <w:spacing w:after="40" w:before="40"/>
    </w:pPr>
    <w:rPr>
      <w:b w:val="1"/>
      <w:u w:val="single"/>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style>
  <w:style w:type="paragraph" w:styleId="Corpsdetexte">
    <w:name w:val="Body Text"/>
    <w:basedOn w:val="Normal"/>
    <w:link w:val="CorpsdetexteCar"/>
    <w:pPr>
      <w:tabs>
        <w:tab w:val="right" w:pos="8364"/>
      </w:tabs>
      <w:ind w:right="2835"/>
    </w:pPr>
  </w:style>
  <w:style w:type="paragraph" w:styleId="En-tte">
    <w:name w:val="header"/>
    <w:basedOn w:val="Normal"/>
    <w:link w:val="En-tteCar"/>
    <w:pPr>
      <w:tabs>
        <w:tab w:val="center" w:pos="4536"/>
        <w:tab w:val="right" w:pos="9072"/>
      </w:tabs>
    </w:pPr>
  </w:style>
  <w:style w:type="paragraph" w:styleId="Corpsdetexte2">
    <w:name w:val="Body Text 2"/>
    <w:basedOn w:val="Normal"/>
    <w:link w:val="Corpsdetexte2Car"/>
    <w:rPr>
      <w:b w:val="1"/>
    </w:rPr>
  </w:style>
  <w:style w:type="paragraph" w:styleId="ActeTitre" w:customStyle="1">
    <w:name w:val="ActeTitre"/>
    <w:basedOn w:val="Normal"/>
    <w:pPr>
      <w:keepNext w:val="1"/>
      <w:tabs>
        <w:tab w:val="left" w:pos="284"/>
        <w:tab w:val="left" w:pos="567"/>
        <w:tab w:val="left" w:pos="851"/>
        <w:tab w:val="left" w:pos="1134"/>
      </w:tabs>
      <w:suppressAutoHyphens w:val="1"/>
      <w:spacing w:before="240"/>
      <w:jc w:val="center"/>
    </w:pPr>
    <w:rPr>
      <w:b w:val="1"/>
      <w:caps w:val="1"/>
      <w:sz w:val="28"/>
      <w:u w:val="single"/>
    </w:rPr>
  </w:style>
  <w:style w:type="paragraph" w:styleId="CliTeteActe1" w:customStyle="1">
    <w:name w:val="CliTeteActe1"/>
    <w:basedOn w:val="Normal"/>
    <w:pPr>
      <w:suppressAutoHyphens w:val="1"/>
      <w:spacing w:after="40" w:before="40"/>
      <w:jc w:val="center"/>
    </w:pPr>
    <w:rPr>
      <w:b w:val="1"/>
      <w:caps w:val="1"/>
      <w:sz w:val="28"/>
    </w:rPr>
  </w:style>
  <w:style w:type="paragraph" w:styleId="CliTeteActe2" w:customStyle="1">
    <w:name w:val="CliTeteActe2"/>
    <w:basedOn w:val="Normal"/>
    <w:pPr>
      <w:suppressAutoHyphens w:val="1"/>
      <w:spacing w:after="40" w:before="40"/>
      <w:jc w:val="center"/>
    </w:pPr>
    <w:rPr>
      <w:b w:val="1"/>
      <w:smallCaps w:val="1"/>
    </w:rPr>
  </w:style>
  <w:style w:type="paragraph" w:styleId="CliTeteActe3" w:customStyle="1">
    <w:name w:val="CliTeteActe3"/>
    <w:basedOn w:val="Normal"/>
    <w:pPr>
      <w:suppressAutoHyphens w:val="1"/>
      <w:spacing w:after="40" w:before="40"/>
      <w:jc w:val="center"/>
    </w:pPr>
    <w:rPr>
      <w:b w:val="1"/>
      <w:smallCaps w:val="1"/>
      <w:sz w:val="20"/>
    </w:rPr>
  </w:style>
  <w:style w:type="paragraph" w:styleId="RetraitPara" w:customStyle="1">
    <w:name w:val="RetraitPara"/>
    <w:basedOn w:val="Normal"/>
    <w:pPr>
      <w:tabs>
        <w:tab w:val="left" w:pos="284"/>
        <w:tab w:val="left" w:pos="567"/>
        <w:tab w:val="right" w:pos="6804"/>
        <w:tab w:val="right" w:pos="8505"/>
      </w:tabs>
      <w:spacing w:before="20"/>
      <w:ind w:left="284" w:hanging="284"/>
    </w:pPr>
  </w:style>
  <w:style w:type="paragraph" w:styleId="Textebrut">
    <w:name w:val="Plain Text"/>
    <w:basedOn w:val="Normal"/>
    <w:link w:val="TextebrutCar"/>
    <w:rPr>
      <w:rFonts w:ascii="Courier New" w:hAnsi="Courier New"/>
      <w:sz w:val="20"/>
    </w:rPr>
  </w:style>
  <w:style w:type="paragraph" w:styleId="ActeEntete" w:customStyle="1">
    <w:name w:val="ActeEntete"/>
    <w:basedOn w:val="Normal"/>
    <w:pPr>
      <w:keepNext w:val="1"/>
      <w:suppressAutoHyphens w:val="1"/>
      <w:jc w:val="center"/>
    </w:pPr>
    <w:rPr>
      <w:b w:val="1"/>
      <w:caps w:val="1"/>
      <w:sz w:val="28"/>
      <w:u w:val="single"/>
    </w:rPr>
  </w:style>
  <w:style w:type="paragraph" w:styleId="ParaSousTitre" w:customStyle="1">
    <w:name w:val="ParaSousTitre"/>
    <w:basedOn w:val="Normal"/>
    <w:pPr>
      <w:keepNext w:val="1"/>
      <w:tabs>
        <w:tab w:val="left" w:pos="284"/>
        <w:tab w:val="left" w:pos="567"/>
        <w:tab w:val="left" w:pos="851"/>
        <w:tab w:val="left" w:pos="1134"/>
      </w:tabs>
      <w:spacing w:after="40" w:before="60"/>
    </w:pPr>
    <w:rPr>
      <w:b w:val="1"/>
      <w:u w:val="single"/>
    </w:rPr>
  </w:style>
  <w:style w:type="paragraph" w:styleId="Corpsdetexte3">
    <w:name w:val="Body Text 3"/>
    <w:basedOn w:val="Normal"/>
    <w:link w:val="Corpsdetexte3Car"/>
    <w:rPr>
      <w:b w:val="1"/>
      <w:i w:val="1"/>
    </w:rPr>
  </w:style>
  <w:style w:type="paragraph" w:styleId="FeuilPres1" w:customStyle="1">
    <w:name w:val="FeuilPres1"/>
    <w:basedOn w:val="Normal"/>
    <w:rsid w:val="00CA32DA"/>
    <w:pPr>
      <w:spacing w:after="180" w:before="180"/>
      <w:jc w:val="center"/>
    </w:pPr>
  </w:style>
  <w:style w:type="paragraph" w:styleId="Contrat" w:customStyle="1">
    <w:name w:val="Contrat"/>
    <w:basedOn w:val="Normal"/>
    <w:rsid w:val="00CA32DA"/>
  </w:style>
  <w:style w:type="paragraph" w:styleId="Paragraphedeliste">
    <w:name w:val="List Paragraph"/>
    <w:aliases w:val="PBM ART,Titre Article,List Paragraph"/>
    <w:basedOn w:val="Normal"/>
    <w:link w:val="ParagraphedelisteCar"/>
    <w:uiPriority w:val="34"/>
    <w:qFormat w:val="1"/>
    <w:rsid w:val="002106FE"/>
    <w:pPr>
      <w:ind w:left="720"/>
      <w:contextualSpacing w:val="1"/>
    </w:pPr>
  </w:style>
  <w:style w:type="character" w:styleId="Lienhypertexte">
    <w:name w:val="Hyperlink"/>
    <w:unhideWhenUsed w:val="1"/>
    <w:rsid w:val="000649E1"/>
    <w:rPr>
      <w:strike w:val="0"/>
      <w:dstrike w:val="0"/>
      <w:color w:val="000000"/>
      <w:u w:val="none"/>
      <w:effect w:val="none"/>
    </w:rPr>
  </w:style>
  <w:style w:type="character" w:styleId="artmot" w:customStyle="1">
    <w:name w:val="artmot"/>
    <w:basedOn w:val="Policepardfaut"/>
    <w:rsid w:val="000649E1"/>
  </w:style>
  <w:style w:type="character" w:styleId="appl" w:customStyle="1">
    <w:name w:val="appl"/>
    <w:basedOn w:val="Policepardfaut"/>
    <w:rsid w:val="000649E1"/>
  </w:style>
  <w:style w:type="character" w:styleId="art" w:customStyle="1">
    <w:name w:val="art"/>
    <w:basedOn w:val="Policepardfaut"/>
    <w:rsid w:val="000649E1"/>
  </w:style>
  <w:style w:type="character" w:styleId="txt" w:customStyle="1">
    <w:name w:val="txt"/>
    <w:basedOn w:val="Policepardfaut"/>
    <w:rsid w:val="000649E1"/>
  </w:style>
  <w:style w:type="character" w:styleId="renvois" w:customStyle="1">
    <w:name w:val="renvois"/>
    <w:basedOn w:val="Policepardfaut"/>
    <w:rsid w:val="000649E1"/>
  </w:style>
  <w:style w:type="character" w:styleId="txtnote" w:customStyle="1">
    <w:name w:val="txtnote"/>
    <w:basedOn w:val="Policepardfaut"/>
    <w:rsid w:val="000649E1"/>
  </w:style>
  <w:style w:type="character" w:styleId="CorpsdetexteCar" w:customStyle="1">
    <w:name w:val="Corps de texte Car"/>
    <w:link w:val="Corpsdetexte"/>
    <w:rsid w:val="00C57E20"/>
    <w:rPr>
      <w:kern w:val="28"/>
      <w:sz w:val="24"/>
    </w:rPr>
  </w:style>
  <w:style w:type="character" w:styleId="TextebrutCar" w:customStyle="1">
    <w:name w:val="Texte brut Car"/>
    <w:link w:val="Textebrut"/>
    <w:rsid w:val="00C57E20"/>
    <w:rPr>
      <w:rFonts w:ascii="Courier New" w:hAnsi="Courier New"/>
    </w:rPr>
  </w:style>
  <w:style w:type="paragraph" w:styleId="RetraitSuite" w:customStyle="1">
    <w:name w:val="RetraitSuite"/>
    <w:basedOn w:val="Normal"/>
    <w:rsid w:val="00C57E20"/>
    <w:pPr>
      <w:tabs>
        <w:tab w:val="left" w:pos="284"/>
        <w:tab w:val="left" w:pos="567"/>
        <w:tab w:val="right" w:leader="dot" w:pos="6804"/>
        <w:tab w:val="right" w:pos="8505"/>
      </w:tabs>
      <w:spacing w:before="20"/>
      <w:ind w:left="284" w:hanging="284"/>
    </w:pPr>
  </w:style>
  <w:style w:type="paragraph" w:styleId="En-teteSteActe3" w:customStyle="1">
    <w:name w:val="En-teteSteActe3"/>
    <w:basedOn w:val="Normal"/>
    <w:rsid w:val="00C57E20"/>
    <w:pPr>
      <w:tabs>
        <w:tab w:val="left" w:pos="284"/>
        <w:tab w:val="left" w:pos="567"/>
        <w:tab w:val="left" w:pos="851"/>
        <w:tab w:val="left" w:pos="1134"/>
      </w:tabs>
      <w:suppressAutoHyphens w:val="1"/>
      <w:jc w:val="center"/>
    </w:pPr>
    <w:rPr>
      <w:b w:val="1"/>
      <w:snapToGrid w:val="0"/>
    </w:rPr>
  </w:style>
  <w:style w:type="paragraph" w:styleId="Retraitcorpsdetexte">
    <w:name w:val="Body Text Indent"/>
    <w:basedOn w:val="Normal"/>
    <w:link w:val="RetraitcorpsdetexteCar"/>
    <w:semiHidden w:val="1"/>
    <w:unhideWhenUsed w:val="1"/>
    <w:rsid w:val="00C57E20"/>
    <w:pPr>
      <w:ind w:left="283"/>
    </w:pPr>
  </w:style>
  <w:style w:type="character" w:styleId="RetraitcorpsdetexteCar" w:customStyle="1">
    <w:name w:val="Retrait corps de texte Car"/>
    <w:link w:val="Retraitcorpsdetexte"/>
    <w:semiHidden w:val="1"/>
    <w:rsid w:val="00C57E20"/>
    <w:rPr>
      <w:kern w:val="28"/>
      <w:sz w:val="24"/>
    </w:rPr>
  </w:style>
  <w:style w:type="paragraph" w:styleId="ENUMERATIONFIN" w:customStyle="1">
    <w:name w:val="ENUMERATION FIN"/>
    <w:rsid w:val="006244E8"/>
    <w:pPr>
      <w:widowControl w:val="0"/>
      <w:spacing w:after="240" w:line="288" w:lineRule="exact"/>
      <w:ind w:left="851" w:hanging="187"/>
      <w:jc w:val="both"/>
    </w:pPr>
    <w:rPr>
      <w:rFonts w:ascii="Times" w:hAnsi="Times"/>
      <w:sz w:val="26"/>
    </w:rPr>
  </w:style>
  <w:style w:type="character" w:styleId="txtbold" w:customStyle="1">
    <w:name w:val="txtbold"/>
    <w:rsid w:val="005D59B1"/>
  </w:style>
  <w:style w:type="character" w:styleId="Marquedecommentaire">
    <w:name w:val="annotation reference"/>
    <w:uiPriority w:val="99"/>
    <w:semiHidden w:val="1"/>
    <w:unhideWhenUsed w:val="1"/>
    <w:rsid w:val="005A0D21"/>
    <w:rPr>
      <w:sz w:val="16"/>
      <w:szCs w:val="16"/>
    </w:rPr>
  </w:style>
  <w:style w:type="paragraph" w:styleId="Commentaire">
    <w:name w:val="annotation text"/>
    <w:basedOn w:val="Normal"/>
    <w:link w:val="CommentaireCar"/>
    <w:uiPriority w:val="99"/>
    <w:unhideWhenUsed w:val="1"/>
    <w:rsid w:val="005A0D21"/>
    <w:rPr>
      <w:sz w:val="20"/>
    </w:rPr>
  </w:style>
  <w:style w:type="character" w:styleId="CommentaireCar" w:customStyle="1">
    <w:name w:val="Commentaire Car"/>
    <w:link w:val="Commentaire"/>
    <w:uiPriority w:val="99"/>
    <w:rsid w:val="005A0D21"/>
    <w:rPr>
      <w:kern w:val="28"/>
    </w:rPr>
  </w:style>
  <w:style w:type="paragraph" w:styleId="Objetducommentaire">
    <w:name w:val="annotation subject"/>
    <w:basedOn w:val="Commentaire"/>
    <w:next w:val="Commentaire"/>
    <w:link w:val="ObjetducommentaireCar"/>
    <w:uiPriority w:val="99"/>
    <w:semiHidden w:val="1"/>
    <w:unhideWhenUsed w:val="1"/>
    <w:rsid w:val="005A0D21"/>
    <w:rPr>
      <w:b w:val="1"/>
      <w:bCs w:val="1"/>
    </w:rPr>
  </w:style>
  <w:style w:type="character" w:styleId="ObjetducommentaireCar" w:customStyle="1">
    <w:name w:val="Objet du commentaire Car"/>
    <w:link w:val="Objetducommentaire"/>
    <w:uiPriority w:val="99"/>
    <w:semiHidden w:val="1"/>
    <w:rsid w:val="005A0D21"/>
    <w:rPr>
      <w:b w:val="1"/>
      <w:bCs w:val="1"/>
      <w:kern w:val="28"/>
    </w:rPr>
  </w:style>
  <w:style w:type="paragraph" w:styleId="Textedebulles">
    <w:name w:val="Balloon Text"/>
    <w:basedOn w:val="Normal"/>
    <w:link w:val="TextedebullesCar"/>
    <w:uiPriority w:val="99"/>
    <w:semiHidden w:val="1"/>
    <w:unhideWhenUsed w:val="1"/>
    <w:rsid w:val="005A0D21"/>
    <w:rPr>
      <w:rFonts w:ascii="Tahoma" w:cs="Tahoma" w:hAnsi="Tahoma"/>
      <w:sz w:val="16"/>
      <w:szCs w:val="16"/>
    </w:rPr>
  </w:style>
  <w:style w:type="character" w:styleId="TextedebullesCar" w:customStyle="1">
    <w:name w:val="Texte de bulles Car"/>
    <w:link w:val="Textedebulles"/>
    <w:uiPriority w:val="99"/>
    <w:semiHidden w:val="1"/>
    <w:rsid w:val="005A0D21"/>
    <w:rPr>
      <w:rFonts w:ascii="Tahoma" w:cs="Tahoma" w:hAnsi="Tahoma"/>
      <w:kern w:val="28"/>
      <w:sz w:val="16"/>
      <w:szCs w:val="16"/>
    </w:rPr>
  </w:style>
  <w:style w:type="paragraph" w:styleId="NormalWeb">
    <w:name w:val="Normal (Web)"/>
    <w:basedOn w:val="Normal"/>
    <w:uiPriority w:val="99"/>
    <w:unhideWhenUsed w:val="1"/>
    <w:rsid w:val="007108BF"/>
    <w:pPr>
      <w:spacing w:after="100" w:afterAutospacing="1" w:before="100" w:beforeAutospacing="1"/>
    </w:pPr>
  </w:style>
  <w:style w:type="paragraph" w:styleId="AgreementL1" w:customStyle="1">
    <w:name w:val="Agreement_L1"/>
    <w:basedOn w:val="Normal"/>
    <w:rsid w:val="000A3821"/>
    <w:pPr>
      <w:numPr>
        <w:numId w:val="1"/>
      </w:numPr>
    </w:pPr>
    <w:rPr>
      <w:rFonts w:ascii="Arial" w:cs="Arial" w:hAnsi="Arial"/>
      <w:lang w:eastAsia="en-US"/>
    </w:rPr>
  </w:style>
  <w:style w:type="paragraph" w:styleId="AgreementL2" w:customStyle="1">
    <w:name w:val="Agreement_L2"/>
    <w:basedOn w:val="Normal"/>
    <w:rsid w:val="000A3821"/>
    <w:pPr>
      <w:numPr>
        <w:ilvl w:val="1"/>
        <w:numId w:val="1"/>
      </w:numPr>
    </w:pPr>
    <w:rPr>
      <w:rFonts w:ascii="Arial" w:cs="Arial" w:hAnsi="Arial"/>
      <w:lang w:eastAsia="en-US"/>
    </w:rPr>
  </w:style>
  <w:style w:type="paragraph" w:styleId="AgreementL3" w:customStyle="1">
    <w:name w:val="Agreement_L3"/>
    <w:basedOn w:val="Normal"/>
    <w:rsid w:val="000A3821"/>
    <w:pPr>
      <w:numPr>
        <w:ilvl w:val="2"/>
        <w:numId w:val="1"/>
      </w:numPr>
    </w:pPr>
    <w:rPr>
      <w:rFonts w:ascii="Arial" w:cs="Arial" w:hAnsi="Arial"/>
      <w:lang w:eastAsia="en-US"/>
    </w:rPr>
  </w:style>
  <w:style w:type="paragraph" w:styleId="paragraphe-western" w:customStyle="1">
    <w:name w:val="paragraphe-western"/>
    <w:basedOn w:val="Normal"/>
    <w:rsid w:val="00902F3C"/>
    <w:pPr>
      <w:spacing w:after="100" w:afterAutospacing="1" w:before="100" w:beforeAutospacing="1"/>
    </w:pPr>
  </w:style>
  <w:style w:type="paragraph" w:styleId="03Partie" w:customStyle="1">
    <w:name w:val="03 Partie"/>
    <w:basedOn w:val="Normal"/>
    <w:autoRedefine w:val="1"/>
    <w:rsid w:val="00002FA0"/>
    <w:pPr>
      <w:tabs>
        <w:tab w:val="num" w:pos="1440"/>
        <w:tab w:val="right" w:pos="5954"/>
      </w:tabs>
    </w:pPr>
    <w:rPr>
      <w:szCs w:val="22"/>
    </w:rPr>
  </w:style>
  <w:style w:type="character" w:styleId="gmail-ms-span-text" w:customStyle="1">
    <w:name w:val="gmail-ms-span-text"/>
    <w:basedOn w:val="Policepardfaut"/>
    <w:rsid w:val="005777A5"/>
  </w:style>
  <w:style w:type="table" w:styleId="Grilledutableau">
    <w:name w:val="Table Grid"/>
    <w:basedOn w:val="TableauNormal"/>
    <w:uiPriority w:val="59"/>
    <w:rsid w:val="004A6C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eteSteActe1" w:customStyle="1">
    <w:name w:val="En-teteSteActe1"/>
    <w:basedOn w:val="Normal"/>
    <w:rsid w:val="00F8487F"/>
    <w:pPr>
      <w:tabs>
        <w:tab w:val="left" w:pos="284"/>
        <w:tab w:val="left" w:pos="567"/>
        <w:tab w:val="left" w:pos="851"/>
        <w:tab w:val="left" w:pos="1134"/>
      </w:tabs>
      <w:spacing w:after="40" w:before="40"/>
      <w:jc w:val="center"/>
    </w:pPr>
    <w:rPr>
      <w:rFonts w:eastAsia="MS Mincho"/>
      <w:b w:val="1"/>
      <w:caps w:val="1"/>
    </w:rPr>
  </w:style>
  <w:style w:type="paragraph" w:styleId="En-teteSteActe2" w:customStyle="1">
    <w:name w:val="En-teteSteActe2"/>
    <w:basedOn w:val="Normal"/>
    <w:next w:val="Normal"/>
    <w:rsid w:val="00F8487F"/>
    <w:pPr>
      <w:tabs>
        <w:tab w:val="left" w:pos="284"/>
        <w:tab w:val="left" w:pos="567"/>
        <w:tab w:val="left" w:pos="851"/>
        <w:tab w:val="left" w:pos="1134"/>
      </w:tabs>
      <w:suppressAutoHyphens w:val="1"/>
      <w:jc w:val="center"/>
    </w:pPr>
    <w:rPr>
      <w:b w:val="1"/>
      <w:smallCaps w:val="1"/>
    </w:rPr>
  </w:style>
  <w:style w:type="paragraph" w:styleId="En-ttedetabledesmatires">
    <w:name w:val="TOC Heading"/>
    <w:basedOn w:val="Titre1"/>
    <w:next w:val="Normal"/>
    <w:uiPriority w:val="39"/>
    <w:unhideWhenUsed w:val="1"/>
    <w:rsid w:val="000129D9"/>
    <w:pPr>
      <w:keepLines w:val="1"/>
      <w:numPr>
        <w:numId w:val="0"/>
      </w:numPr>
      <w:spacing w:after="0" w:line="259" w:lineRule="auto"/>
      <w:outlineLvl w:val="9"/>
    </w:pPr>
    <w:rPr>
      <w:rFonts w:asciiTheme="majorHAnsi" w:cstheme="majorBidi" w:eastAsiaTheme="majorEastAsia" w:hAnsiTheme="majorHAnsi"/>
      <w:b w:val="0"/>
      <w:caps w:val="0"/>
      <w:color w:val="2e74b5" w:themeColor="accent1" w:themeShade="0000BF"/>
      <w:sz w:val="32"/>
      <w:szCs w:val="32"/>
      <w:u w:val="none"/>
    </w:rPr>
  </w:style>
  <w:style w:type="paragraph" w:styleId="TM1">
    <w:name w:val="toc 1"/>
    <w:basedOn w:val="Normal"/>
    <w:next w:val="Normal"/>
    <w:autoRedefine w:val="1"/>
    <w:uiPriority w:val="39"/>
    <w:unhideWhenUsed w:val="1"/>
    <w:rsid w:val="000129D9"/>
    <w:pPr>
      <w:spacing w:after="100"/>
    </w:pPr>
  </w:style>
  <w:style w:type="paragraph" w:styleId="TM2">
    <w:name w:val="toc 2"/>
    <w:basedOn w:val="Normal"/>
    <w:next w:val="Normal"/>
    <w:autoRedefine w:val="1"/>
    <w:uiPriority w:val="39"/>
    <w:unhideWhenUsed w:val="1"/>
    <w:rsid w:val="000129D9"/>
    <w:pPr>
      <w:spacing w:after="100"/>
      <w:ind w:left="240"/>
    </w:pPr>
  </w:style>
  <w:style w:type="paragraph" w:styleId="TM3">
    <w:name w:val="toc 3"/>
    <w:basedOn w:val="Normal"/>
    <w:next w:val="Normal"/>
    <w:autoRedefine w:val="1"/>
    <w:uiPriority w:val="39"/>
    <w:unhideWhenUsed w:val="1"/>
    <w:rsid w:val="000129D9"/>
    <w:pPr>
      <w:spacing w:after="100"/>
      <w:ind w:left="480"/>
    </w:pPr>
  </w:style>
  <w:style w:type="paragraph" w:styleId="5Normal2" w:customStyle="1">
    <w:name w:val="5. Normal2"/>
    <w:basedOn w:val="Normal"/>
    <w:link w:val="5Normal2Car"/>
    <w:qFormat w:val="1"/>
    <w:rsid w:val="007440CF"/>
    <w:pPr>
      <w:ind w:left="992"/>
    </w:pPr>
  </w:style>
  <w:style w:type="paragraph" w:styleId="Sansinterligne">
    <w:name w:val="No Spacing"/>
    <w:aliases w:val="9. (i),9. Tiret"/>
    <w:basedOn w:val="Titre9"/>
    <w:uiPriority w:val="1"/>
    <w:qFormat w:val="1"/>
    <w:rsid w:val="00046911"/>
    <w:pPr>
      <w:numPr>
        <w:ilvl w:val="5"/>
      </w:numPr>
    </w:pPr>
  </w:style>
  <w:style w:type="character" w:styleId="5Normal2Car" w:customStyle="1">
    <w:name w:val="5. Normal2 Car"/>
    <w:basedOn w:val="Policepardfaut"/>
    <w:link w:val="5Normal2"/>
    <w:rsid w:val="007440CF"/>
  </w:style>
  <w:style w:type="paragraph" w:styleId="CORPSDETEXTE0" w:customStyle="1">
    <w:name w:val="CORPS DE TEXTE"/>
    <w:basedOn w:val="Normal"/>
    <w:rsid w:val="00A418BE"/>
    <w:pPr>
      <w:tabs>
        <w:tab w:val="left" w:pos="-720"/>
      </w:tabs>
      <w:spacing w:after="0" w:before="0"/>
    </w:pPr>
    <w:rPr>
      <w:rFonts w:ascii="Book Antiqua" w:hAnsi="Book Antiqua"/>
    </w:rPr>
  </w:style>
  <w:style w:type="paragraph" w:styleId="Style1" w:customStyle="1">
    <w:name w:val="Style 1"/>
    <w:basedOn w:val="Normal"/>
    <w:rsid w:val="00A418BE"/>
    <w:pPr>
      <w:widowControl w:val="0"/>
      <w:autoSpaceDE w:val="0"/>
      <w:autoSpaceDN w:val="0"/>
      <w:spacing w:after="0" w:before="0" w:line="204" w:lineRule="atLeast"/>
      <w:ind w:left="3456"/>
      <w:jc w:val="left"/>
    </w:pPr>
    <w:rPr>
      <w:sz w:val="20"/>
    </w:rPr>
  </w:style>
  <w:style w:type="paragraph" w:styleId="Niveau4a" w:customStyle="1">
    <w:name w:val="Niveau 4 = (a)"/>
    <w:basedOn w:val="Normal"/>
    <w:rsid w:val="00A418BE"/>
    <w:pPr>
      <w:widowControl w:val="0"/>
      <w:spacing w:after="240" w:before="0"/>
    </w:pPr>
    <w:rPr>
      <w:rFonts w:ascii="Bembo" w:hAnsi="Bembo"/>
      <w:lang w:val="en-US"/>
    </w:rPr>
  </w:style>
  <w:style w:type="character" w:styleId="lev">
    <w:name w:val="Strong"/>
    <w:aliases w:val="1. A. Préambule"/>
    <w:uiPriority w:val="22"/>
    <w:qFormat w:val="1"/>
    <w:rsid w:val="00715268"/>
    <w:rPr>
      <w:rFonts w:ascii="Times New Roman" w:hAnsi="Times New Roman"/>
      <w:b w:val="1"/>
      <w:u w:val="single"/>
    </w:rPr>
  </w:style>
  <w:style w:type="paragraph" w:styleId="Retraitcorpsdetexte2">
    <w:name w:val="Body Text Indent 2"/>
    <w:basedOn w:val="Normal"/>
    <w:link w:val="Retraitcorpsdetexte2Car"/>
    <w:semiHidden w:val="1"/>
    <w:rsid w:val="00A418BE"/>
    <w:pPr>
      <w:ind w:left="360"/>
    </w:pPr>
  </w:style>
  <w:style w:type="character" w:styleId="Retraitcorpsdetexte2Car" w:customStyle="1">
    <w:name w:val="Retrait corps de texte 2 Car"/>
    <w:basedOn w:val="Policepardfaut"/>
    <w:link w:val="Retraitcorpsdetexte2"/>
    <w:semiHidden w:val="1"/>
    <w:rsid w:val="00A418BE"/>
    <w:rPr>
      <w:kern w:val="28"/>
      <w:sz w:val="24"/>
    </w:rPr>
  </w:style>
  <w:style w:type="paragraph" w:styleId="Normalcentr">
    <w:name w:val="Block Text"/>
    <w:basedOn w:val="Normal"/>
    <w:semiHidden w:val="1"/>
    <w:rsid w:val="00A418BE"/>
    <w:pPr>
      <w:tabs>
        <w:tab w:val="right" w:pos="6946"/>
      </w:tabs>
      <w:ind w:left="360" w:right="3969"/>
    </w:pPr>
  </w:style>
  <w:style w:type="character" w:styleId="Sous-titreCar" w:customStyle="1">
    <w:name w:val="Sous-titre Car"/>
    <w:aliases w:val="10. Puce 2 retrait Car"/>
    <w:basedOn w:val="Policepardfaut"/>
    <w:link w:val="Sous-titre"/>
    <w:uiPriority w:val="11"/>
    <w:rsid w:val="00A82523"/>
    <w:rPr>
      <w:rFonts w:ascii="Calibri" w:hAnsi="Calibri"/>
      <w:sz w:val="22"/>
    </w:rPr>
  </w:style>
  <w:style w:type="character" w:styleId="Titre8Car" w:customStyle="1">
    <w:name w:val="Titre 8 Car"/>
    <w:aliases w:val="2. Préambule 2. Car,_Titre 8 Car"/>
    <w:basedOn w:val="Policepardfaut"/>
    <w:link w:val="Titre8"/>
    <w:rsid w:val="00F7317F"/>
    <w:rPr>
      <w:rFonts w:ascii="Calibri" w:hAnsi="Calibri"/>
      <w:b w:val="1"/>
      <w:sz w:val="22"/>
      <w:u w:val="single"/>
    </w:rPr>
  </w:style>
  <w:style w:type="character" w:styleId="Titre7Car" w:customStyle="1">
    <w:name w:val="Titre 7 Car"/>
    <w:aliases w:val="1. Préambule A Car,_Titre 7 Car,Lev 7 Car,7 Car,E1 Marginal Car,Überschrift 2a Car,H7 Car,Heading 7 Car,h7 Car"/>
    <w:basedOn w:val="Policepardfaut"/>
    <w:link w:val="Titre7"/>
    <w:rsid w:val="00D055D6"/>
    <w:rPr>
      <w:rFonts w:ascii="Calibri" w:hAnsi="Calibri"/>
      <w:b w:val="1"/>
      <w:bCs w:val="1"/>
      <w:caps w:val="1"/>
      <w:sz w:val="22"/>
      <w:u w:val="single"/>
    </w:rPr>
  </w:style>
  <w:style w:type="paragraph" w:styleId="42Texte" w:customStyle="1">
    <w:name w:val="4.2 Texte"/>
    <w:basedOn w:val="Titre2"/>
    <w:qFormat w:val="1"/>
    <w:rsid w:val="00445356"/>
    <w:rPr>
      <w:b w:val="0"/>
      <w:u w:val="none"/>
    </w:rPr>
  </w:style>
  <w:style w:type="paragraph" w:styleId="62Texte" w:customStyle="1">
    <w:name w:val="6.2 Texte"/>
    <w:basedOn w:val="Titre5"/>
    <w:qFormat w:val="1"/>
    <w:rsid w:val="00445356"/>
    <w:rPr>
      <w:b w:val="0"/>
    </w:rPr>
  </w:style>
  <w:style w:type="character" w:styleId="Rfrencelgre">
    <w:name w:val="Subtle Reference"/>
    <w:aliases w:val="11. Tiret"/>
    <w:uiPriority w:val="31"/>
    <w:qFormat w:val="1"/>
    <w:rsid w:val="00445356"/>
    <w:rPr>
      <w:rFonts w:ascii="Calibri" w:hAnsi="Calibri"/>
      <w:sz w:val="22"/>
    </w:rPr>
  </w:style>
  <w:style w:type="paragraph" w:styleId="Tiret2" w:customStyle="1">
    <w:name w:val="Tiret 2"/>
    <w:basedOn w:val="Sansinterligne"/>
    <w:qFormat w:val="1"/>
    <w:rsid w:val="002E46E4"/>
    <w:pPr>
      <w:numPr>
        <w:ilvl w:val="6"/>
      </w:numPr>
    </w:pPr>
  </w:style>
  <w:style w:type="paragraph" w:styleId="12Puce" w:customStyle="1">
    <w:name w:val="12. Puce"/>
    <w:basedOn w:val="Tiret2"/>
    <w:rsid w:val="00BC5315"/>
    <w:pPr>
      <w:numPr>
        <w:ilvl w:val="7"/>
      </w:numPr>
    </w:pPr>
  </w:style>
  <w:style w:type="paragraph" w:styleId="Tiret1" w:customStyle="1">
    <w:name w:val="Tiret 1"/>
    <w:basedOn w:val="Tiret2"/>
    <w:qFormat w:val="1"/>
    <w:rsid w:val="00B95652"/>
    <w:pPr>
      <w:numPr>
        <w:ilvl w:val="0"/>
        <w:numId w:val="5"/>
      </w:numPr>
      <w:ind w:hanging="720"/>
    </w:pPr>
  </w:style>
  <w:style w:type="paragraph" w:styleId="Parties" w:customStyle="1">
    <w:name w:val="Parties"/>
    <w:basedOn w:val="Sansinterligne"/>
    <w:qFormat w:val="1"/>
    <w:rsid w:val="00EA0AB8"/>
    <w:pPr>
      <w:numPr>
        <w:ilvl w:val="0"/>
        <w:numId w:val="0"/>
      </w:numPr>
      <w:tabs>
        <w:tab w:val="num" w:pos="851"/>
      </w:tabs>
      <w:ind w:left="851" w:hanging="851"/>
    </w:pPr>
    <w:rPr>
      <w:kern w:val="28"/>
      <w:szCs w:val="20"/>
    </w:rPr>
  </w:style>
  <w:style w:type="character" w:styleId="Titre1Car" w:customStyle="1">
    <w:name w:val="Titre 1 Car"/>
    <w:basedOn w:val="Policepardfaut"/>
    <w:uiPriority w:val="9"/>
    <w:rsid w:val="00EA0AB8"/>
    <w:rPr>
      <w:rFonts w:asciiTheme="majorHAnsi" w:cstheme="majorBidi" w:eastAsiaTheme="majorEastAsia" w:hAnsiTheme="majorHAnsi"/>
      <w:color w:val="2e74b5" w:themeColor="accent1" w:themeShade="0000BF"/>
      <w:kern w:val="28"/>
      <w:sz w:val="32"/>
      <w:szCs w:val="32"/>
    </w:rPr>
  </w:style>
  <w:style w:type="character" w:styleId="Titre2Car" w:customStyle="1">
    <w:name w:val="Titre 2 Car"/>
    <w:aliases w:val="4.1 Titre Car,_Titre 2 Car,Paragraafkop Car,Niveau 1 1 Car,Lev 2 Car,2 Car,Heading 2 Char1 Car,Heading 2 Char Char Car,Heading 2 Char1 Char Char Car,Heading 2 Char Char Char Char Car,Heading 2 Char Char1 Car,h2 Car,Attribute Heading 2 Car"/>
    <w:basedOn w:val="Policepardfaut"/>
    <w:link w:val="Titre2"/>
    <w:rsid w:val="007440CF"/>
    <w:rPr>
      <w:rFonts w:ascii="Calibri" w:hAnsi="Calibri"/>
      <w:b w:val="1"/>
      <w:sz w:val="22"/>
      <w:u w:val="single"/>
    </w:rPr>
  </w:style>
  <w:style w:type="character" w:styleId="Titre3Car" w:customStyle="1">
    <w:name w:val="Titre 3 Car"/>
    <w:aliases w:val="sUPPR Car,_Titre 3 Car,Niveau 1 1 1 Car,Subparagraafkop Car,Lev 3 Car,3 Car,TSBTHREE Car,h3 Car,H3 Car,heaiding 3 Car,Heading 3 Car,31 Car,l31 Car,32 Car,l32 Car,33 Car,l33 Car,34 Car,l34 Car,35 Car,l35 Car,36 Car,l36 Car,37 Car,l37 Car"/>
    <w:basedOn w:val="Policepardfaut"/>
    <w:link w:val="Titre3"/>
    <w:rsid w:val="00EA0AB8"/>
    <w:rPr>
      <w:rFonts w:ascii="Calibri" w:hAnsi="Calibri"/>
      <w:b w:val="1"/>
      <w:caps w:val="1"/>
      <w:sz w:val="22"/>
      <w:u w:val="single"/>
    </w:rPr>
  </w:style>
  <w:style w:type="character" w:styleId="Titre4Car" w:customStyle="1">
    <w:name w:val="Titre 4 Car"/>
    <w:aliases w:val="suPPR 2 Car,_Titre 4 Car,Lev 4 Car,4 Car,TSBFOUR Car,h4 Car,H4 Car,Heading 4 Car,Map Title Car,Niveau 1 1 1 1 Car,ITT t4 Car,PA Micro Section Car,(Alt+4) Car,H41 Car,(Alt+4)1 Car,H42 Car,(Alt+4)2 Car,H43 Car,(Alt+4)3 Car,H44 Car,(Alt+4)4 Car"/>
    <w:basedOn w:val="Policepardfaut"/>
    <w:link w:val="Titre4"/>
    <w:rsid w:val="00EA0AB8"/>
    <w:rPr>
      <w:b w:val="1"/>
      <w:smallCaps w:val="1"/>
      <w:u w:val="single"/>
    </w:rPr>
  </w:style>
  <w:style w:type="character" w:styleId="Titre5Car" w:customStyle="1">
    <w:name w:val="Titre 5 Car"/>
    <w:aliases w:val="6.1 Titre Car,_Titre 5 Car,Lev 5 Car,5 Car,H5 Car,ITT t5 Car,PA Pico Section Car,Heading 5* Car,num.                                       5 Car"/>
    <w:basedOn w:val="Policepardfaut"/>
    <w:link w:val="Titre5"/>
    <w:rsid w:val="00EA0AB8"/>
    <w:rPr>
      <w:rFonts w:ascii="Calibri" w:hAnsi="Calibri"/>
      <w:b w:val="1"/>
      <w:sz w:val="22"/>
    </w:rPr>
  </w:style>
  <w:style w:type="character" w:styleId="Titre6Car" w:customStyle="1">
    <w:name w:val="Titre 6 Car"/>
    <w:aliases w:val="7. 1.1.1.1Texte Car,7. (a) Car,_Titre 6 Car,Lev 6 Car,6 Car,H6 Car,Heading 6 Car,h6 Car,TextKleindruck Car,ITT t6 Car,PA Appendix Car,level 6 Car"/>
    <w:basedOn w:val="Policepardfaut"/>
    <w:link w:val="Titre6"/>
    <w:rsid w:val="00325D1E"/>
    <w:rPr>
      <w:rFonts w:ascii="Calibri" w:hAnsi="Calibri"/>
      <w:sz w:val="22"/>
    </w:rPr>
  </w:style>
  <w:style w:type="character" w:styleId="Titre9Car" w:customStyle="1">
    <w:name w:val="Titre 9 Car"/>
    <w:aliases w:val="8. (a) Car,8. Tiret Car,Lev 9 Car"/>
    <w:basedOn w:val="Policepardfaut"/>
    <w:link w:val="Titre9"/>
    <w:rsid w:val="00EA0AB8"/>
    <w:rPr>
      <w:rFonts w:ascii="Calibri" w:hAnsi="Calibri"/>
      <w:sz w:val="22"/>
    </w:rPr>
  </w:style>
  <w:style w:type="character" w:styleId="En-tteCar" w:customStyle="1">
    <w:name w:val="En-tête Car"/>
    <w:basedOn w:val="Policepardfaut"/>
    <w:link w:val="En-tte"/>
    <w:rsid w:val="00EA0AB8"/>
  </w:style>
  <w:style w:type="character" w:styleId="PieddepageCar" w:customStyle="1">
    <w:name w:val="Pied de page Car"/>
    <w:basedOn w:val="Policepardfaut"/>
    <w:link w:val="Pieddepage"/>
    <w:rsid w:val="00EA0AB8"/>
  </w:style>
  <w:style w:type="character" w:styleId="Corpsdetexte2Car" w:customStyle="1">
    <w:name w:val="Corps de texte 2 Car"/>
    <w:basedOn w:val="Policepardfaut"/>
    <w:link w:val="Corpsdetexte2"/>
    <w:rsid w:val="00EA0AB8"/>
    <w:rPr>
      <w:b w:val="1"/>
    </w:rPr>
  </w:style>
  <w:style w:type="character" w:styleId="Corpsdetexte3Car" w:customStyle="1">
    <w:name w:val="Corps de texte 3 Car"/>
    <w:basedOn w:val="Policepardfaut"/>
    <w:link w:val="Corpsdetexte3"/>
    <w:rsid w:val="00EA0AB8"/>
    <w:rPr>
      <w:b w:val="1"/>
      <w:i w:val="1"/>
    </w:rPr>
  </w:style>
  <w:style w:type="character" w:styleId="Titre1Car1" w:customStyle="1">
    <w:name w:val="Titre 1 Car1"/>
    <w:aliases w:val="3. ART 1 Car,_Titre 1 Car,Niveau 1 Car,Hoofdstukkop Car,Aktenaam Car,Lev 1 Car,1 Car,h1 Car,H1 Car,= Intitulé de la note Car,Article Car,Article Heading Car,ITT t1 Car,PA Chapter Car,Part Car,num.                          1 Car"/>
    <w:link w:val="Titre1"/>
    <w:locked w:val="1"/>
    <w:rsid w:val="00445356"/>
    <w:rPr>
      <w:rFonts w:ascii="Calibri" w:hAnsi="Calibri"/>
      <w:b w:val="1"/>
      <w:caps w:val="1"/>
      <w:sz w:val="22"/>
      <w:u w:val="single"/>
    </w:rPr>
  </w:style>
  <w:style w:type="paragraph" w:styleId="Default" w:customStyle="1">
    <w:name w:val="Default"/>
    <w:rsid w:val="00EA0AB8"/>
    <w:pPr>
      <w:autoSpaceDE w:val="0"/>
      <w:autoSpaceDN w:val="0"/>
      <w:adjustRightInd w:val="0"/>
    </w:pPr>
    <w:rPr>
      <w:rFonts w:ascii="Arial" w:cs="Arial" w:hAnsi="Arial"/>
      <w:color w:val="000000"/>
    </w:rPr>
  </w:style>
  <w:style w:type="paragraph" w:styleId="Rvision">
    <w:name w:val="Revision"/>
    <w:hidden w:val="1"/>
    <w:uiPriority w:val="99"/>
    <w:semiHidden w:val="1"/>
    <w:rsid w:val="00B46F82"/>
  </w:style>
  <w:style w:type="character" w:styleId="ParagraphedelisteCar" w:customStyle="1">
    <w:name w:val="Paragraphe de liste Car"/>
    <w:aliases w:val="PBM ART Car,Titre Article Car,List Paragraph Car"/>
    <w:link w:val="Paragraphedeliste"/>
    <w:uiPriority w:val="34"/>
    <w:locked w:val="1"/>
    <w:rsid w:val="00F32234"/>
  </w:style>
  <w:style w:type="character" w:styleId="Mentionnonrsolue">
    <w:name w:val="Unresolved Mention"/>
    <w:basedOn w:val="Policepardfaut"/>
    <w:uiPriority w:val="99"/>
    <w:semiHidden w:val="1"/>
    <w:unhideWhenUsed w:val="1"/>
    <w:rsid w:val="005F530C"/>
    <w:rPr>
      <w:color w:val="605e5c"/>
      <w:shd w:color="auto" w:fill="e1dfdd" w:val="clear"/>
    </w:rPr>
  </w:style>
  <w:style w:type="paragraph" w:styleId="Subtitle">
    <w:name w:val="Subtitle"/>
    <w:basedOn w:val="Normal"/>
    <w:next w:val="Normal"/>
    <w:pPr>
      <w:ind w:left="993" w:hanging="360"/>
    </w:pP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fulgurance.coach" TargetMode="External"/><Relationship Id="rId10" Type="http://schemas.openxmlformats.org/officeDocument/2006/relationships/hyperlink" Target="http://www.fulgurance.coach"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16" Type="http://schemas.openxmlformats.org/officeDocument/2006/relationships/image" Target="media/image_rId16_document.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xeq20a4jSUdYgmgv353fxoJiQ==">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2025-11-18T20:33:00Z</dcterms:created>
  <dc:creator>Alcya LS</dc:creator>
</cp:coreProperties>
</file>